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3D1F" w14:textId="77777777" w:rsidR="00C208B4" w:rsidRDefault="00C208B4" w:rsidP="00C208B4">
      <w:pPr>
        <w:jc w:val="center"/>
        <w:rPr>
          <w:rFonts w:ascii="Arial" w:hAnsi="Arial" w:cs="Arial"/>
          <w:b/>
          <w:color w:val="262626"/>
          <w:spacing w:val="10"/>
          <w:sz w:val="20"/>
          <w:szCs w:val="20"/>
        </w:rPr>
      </w:pPr>
    </w:p>
    <w:p w14:paraId="53603B7F" w14:textId="77777777" w:rsidR="00C208B4" w:rsidRDefault="00C208B4" w:rsidP="00C208B4">
      <w:pPr>
        <w:jc w:val="center"/>
        <w:rPr>
          <w:rFonts w:ascii="Arial" w:hAnsi="Arial" w:cs="Arial"/>
          <w:b/>
          <w:color w:val="262626"/>
          <w:spacing w:val="10"/>
          <w:sz w:val="20"/>
          <w:szCs w:val="20"/>
        </w:rPr>
      </w:pPr>
    </w:p>
    <w:p w14:paraId="7DBFCB2F" w14:textId="48FAAA33" w:rsidR="00260CC2" w:rsidRPr="00260CC2" w:rsidRDefault="00260CC2" w:rsidP="00C208B4">
      <w:pPr>
        <w:jc w:val="center"/>
        <w:rPr>
          <w:rFonts w:ascii="Arial" w:hAnsi="Arial" w:cs="Arial"/>
          <w:b/>
          <w:color w:val="262626"/>
          <w:spacing w:val="10"/>
          <w:sz w:val="20"/>
          <w:szCs w:val="20"/>
        </w:rPr>
      </w:pPr>
      <w:r w:rsidRPr="00260CC2">
        <w:rPr>
          <w:rFonts w:ascii="Arial" w:hAnsi="Arial" w:cs="Arial"/>
          <w:b/>
          <w:color w:val="262626"/>
          <w:spacing w:val="10"/>
          <w:sz w:val="20"/>
          <w:szCs w:val="20"/>
        </w:rPr>
        <w:t xml:space="preserve">UBEZPIECZENIE ODPOWIEDZIALNOŚCI CYWILNEJ </w:t>
      </w:r>
      <w:r w:rsidR="00646E6A">
        <w:rPr>
          <w:rFonts w:ascii="Arial" w:hAnsi="Arial" w:cs="Arial"/>
          <w:b/>
          <w:color w:val="262626"/>
          <w:spacing w:val="10"/>
          <w:sz w:val="20"/>
          <w:szCs w:val="20"/>
        </w:rPr>
        <w:t xml:space="preserve">ZAWODOWEJ </w:t>
      </w:r>
      <w:r w:rsidRPr="00260CC2">
        <w:rPr>
          <w:rFonts w:ascii="Arial" w:hAnsi="Arial" w:cs="Arial"/>
          <w:b/>
          <w:color w:val="262626"/>
          <w:spacing w:val="10"/>
          <w:sz w:val="20"/>
          <w:szCs w:val="20"/>
        </w:rPr>
        <w:t xml:space="preserve">W ZWIĄZKU Z </w:t>
      </w:r>
      <w:r w:rsidR="001621B3">
        <w:rPr>
          <w:rFonts w:ascii="Arial" w:hAnsi="Arial" w:cs="Arial"/>
          <w:b/>
          <w:color w:val="262626"/>
          <w:spacing w:val="10"/>
          <w:sz w:val="20"/>
          <w:szCs w:val="20"/>
        </w:rPr>
        <w:t xml:space="preserve">WYKONYWANIEM </w:t>
      </w:r>
      <w:r w:rsidR="001621B3" w:rsidRPr="001621B3">
        <w:rPr>
          <w:rFonts w:ascii="Arial" w:hAnsi="Arial" w:cs="Arial"/>
          <w:b/>
          <w:color w:val="262626"/>
          <w:spacing w:val="10"/>
          <w:sz w:val="20"/>
          <w:szCs w:val="20"/>
        </w:rPr>
        <w:t>CZYNNOŚCI ZAWODOWYCH W OBSZARZE DZIAŁALNOŚCI DYDAKTYCZNEJ, EDUKACYJNEJ LUB SZKOLENIOWEJ</w:t>
      </w:r>
    </w:p>
    <w:p w14:paraId="41E2B466" w14:textId="77777777" w:rsidR="00260CC2" w:rsidRPr="00260CC2" w:rsidRDefault="00260CC2" w:rsidP="00C208B4">
      <w:pPr>
        <w:jc w:val="center"/>
        <w:rPr>
          <w:rFonts w:ascii="Arial" w:hAnsi="Arial" w:cs="Arial"/>
          <w:b/>
          <w:sz w:val="20"/>
          <w:szCs w:val="20"/>
        </w:rPr>
      </w:pPr>
    </w:p>
    <w:p w14:paraId="312F7D4E" w14:textId="77777777" w:rsidR="00260CC2" w:rsidRPr="00260CC2" w:rsidRDefault="00260CC2" w:rsidP="00C208B4">
      <w:pPr>
        <w:jc w:val="center"/>
        <w:rPr>
          <w:rFonts w:ascii="Arial" w:hAnsi="Arial" w:cs="Arial"/>
          <w:b/>
          <w:sz w:val="20"/>
          <w:szCs w:val="20"/>
        </w:rPr>
      </w:pPr>
      <w:r w:rsidRPr="00260CC2">
        <w:rPr>
          <w:rFonts w:ascii="Arial" w:hAnsi="Arial" w:cs="Arial"/>
          <w:b/>
          <w:sz w:val="20"/>
          <w:szCs w:val="20"/>
        </w:rPr>
        <w:t>PRZEDMIOT I ZAKRES UBEZPIECZENIA</w:t>
      </w:r>
    </w:p>
    <w:p w14:paraId="05E6E16C" w14:textId="77777777" w:rsidR="00260CC2" w:rsidRPr="00260CC2" w:rsidRDefault="00260CC2" w:rsidP="00C208B4">
      <w:pPr>
        <w:jc w:val="center"/>
        <w:rPr>
          <w:rFonts w:ascii="Arial" w:hAnsi="Arial" w:cs="Arial"/>
          <w:b/>
          <w:sz w:val="20"/>
          <w:szCs w:val="20"/>
        </w:rPr>
      </w:pPr>
      <w:r w:rsidRPr="00260CC2">
        <w:rPr>
          <w:rFonts w:ascii="Arial" w:hAnsi="Arial" w:cs="Arial"/>
          <w:b/>
          <w:sz w:val="20"/>
          <w:szCs w:val="20"/>
        </w:rPr>
        <w:t>§ 1</w:t>
      </w:r>
    </w:p>
    <w:p w14:paraId="056295AC" w14:textId="77777777" w:rsidR="00260CC2" w:rsidRPr="00260CC2" w:rsidRDefault="00260CC2" w:rsidP="00C208B4">
      <w:pPr>
        <w:jc w:val="center"/>
        <w:rPr>
          <w:rFonts w:ascii="Arial" w:hAnsi="Arial" w:cs="Arial"/>
          <w:b/>
          <w:sz w:val="20"/>
          <w:szCs w:val="20"/>
        </w:rPr>
      </w:pPr>
    </w:p>
    <w:p w14:paraId="1BF3424B" w14:textId="5FD5DE93" w:rsidR="001042D4" w:rsidRDefault="00646E6A" w:rsidP="00C208B4">
      <w:pPr>
        <w:pStyle w:val="Akapitzlist"/>
        <w:numPr>
          <w:ilvl w:val="0"/>
          <w:numId w:val="1"/>
        </w:numPr>
        <w:ind w:left="0"/>
        <w:jc w:val="both"/>
        <w:rPr>
          <w:rFonts w:ascii="Arial" w:hAnsi="Arial" w:cs="Arial"/>
          <w:sz w:val="20"/>
          <w:szCs w:val="20"/>
        </w:rPr>
      </w:pPr>
      <w:r>
        <w:rPr>
          <w:rFonts w:ascii="Arial" w:hAnsi="Arial" w:cs="Arial"/>
          <w:sz w:val="20"/>
          <w:szCs w:val="20"/>
        </w:rPr>
        <w:t>Na</w:t>
      </w:r>
      <w:r w:rsidR="001042D4" w:rsidRPr="001042D4">
        <w:rPr>
          <w:rFonts w:ascii="Arial" w:hAnsi="Arial" w:cs="Arial"/>
          <w:sz w:val="20"/>
          <w:szCs w:val="20"/>
        </w:rPr>
        <w:t xml:space="preserve"> mocy niniejszej klauzuli włącza się do zakresu ochrony ubezpieczeniowej odpowiedzialność cywilną Ubezpieczonego z tytułu szkód wyrządzonych osobom trzecim w związku z wykonywaniem </w:t>
      </w:r>
      <w:r w:rsidR="001042D4">
        <w:rPr>
          <w:rFonts w:ascii="Arial" w:hAnsi="Arial" w:cs="Arial"/>
          <w:sz w:val="20"/>
          <w:szCs w:val="20"/>
        </w:rPr>
        <w:t xml:space="preserve">przez Ubezpieczonego </w:t>
      </w:r>
      <w:r w:rsidR="001042D4" w:rsidRPr="001042D4">
        <w:rPr>
          <w:rFonts w:ascii="Arial" w:hAnsi="Arial" w:cs="Arial"/>
          <w:sz w:val="20"/>
          <w:szCs w:val="20"/>
        </w:rPr>
        <w:t>czynności zawodowych w obszarze działalności dydaktycznej, edukacyjnej lub szkoleniowej.</w:t>
      </w:r>
    </w:p>
    <w:p w14:paraId="3A06C866" w14:textId="77777777" w:rsidR="00646E6A" w:rsidRDefault="00260CC2" w:rsidP="00C208B4">
      <w:pPr>
        <w:pStyle w:val="Akapitzlist"/>
        <w:numPr>
          <w:ilvl w:val="0"/>
          <w:numId w:val="1"/>
        </w:numPr>
        <w:ind w:left="0"/>
        <w:jc w:val="both"/>
        <w:rPr>
          <w:rFonts w:ascii="Arial" w:hAnsi="Arial" w:cs="Arial"/>
          <w:sz w:val="20"/>
          <w:szCs w:val="20"/>
        </w:rPr>
      </w:pPr>
      <w:r w:rsidRPr="00260CC2">
        <w:rPr>
          <w:rFonts w:ascii="Arial" w:hAnsi="Arial" w:cs="Arial"/>
          <w:sz w:val="20"/>
          <w:szCs w:val="20"/>
        </w:rPr>
        <w:t xml:space="preserve">Ochroną ubezpieczeniową objęta jest </w:t>
      </w:r>
      <w:r w:rsidRPr="00260CC2">
        <w:rPr>
          <w:rFonts w:ascii="Arial" w:hAnsi="Arial" w:cs="Arial"/>
          <w:color w:val="000000"/>
          <w:sz w:val="20"/>
          <w:szCs w:val="20"/>
        </w:rPr>
        <w:t xml:space="preserve">ustawowa odpowiedzialność </w:t>
      </w:r>
      <w:r w:rsidRPr="00260CC2">
        <w:rPr>
          <w:rFonts w:ascii="Arial" w:hAnsi="Arial" w:cs="Arial"/>
          <w:sz w:val="20"/>
          <w:szCs w:val="20"/>
        </w:rPr>
        <w:t xml:space="preserve">cywilna Ubezpieczonego (z tytułu czynu niedozwolonego lub </w:t>
      </w:r>
      <w:r w:rsidRPr="00260CC2">
        <w:rPr>
          <w:rFonts w:ascii="Arial" w:hAnsi="Arial" w:cs="Arial"/>
          <w:iCs/>
          <w:sz w:val="20"/>
          <w:szCs w:val="20"/>
        </w:rPr>
        <w:t>z tytułu nienależytego wykonania zobowiązania</w:t>
      </w:r>
      <w:r w:rsidRPr="00260CC2">
        <w:rPr>
          <w:rFonts w:ascii="Arial" w:hAnsi="Arial" w:cs="Arial"/>
          <w:sz w:val="20"/>
          <w:szCs w:val="20"/>
        </w:rPr>
        <w:t xml:space="preserve">) za szkody osobowe i </w:t>
      </w:r>
      <w:r w:rsidR="0011092B">
        <w:rPr>
          <w:rFonts w:ascii="Arial" w:hAnsi="Arial" w:cs="Arial"/>
          <w:sz w:val="20"/>
          <w:szCs w:val="20"/>
        </w:rPr>
        <w:t xml:space="preserve">szkody </w:t>
      </w:r>
      <w:r w:rsidRPr="00260CC2">
        <w:rPr>
          <w:rFonts w:ascii="Arial" w:hAnsi="Arial" w:cs="Arial"/>
          <w:sz w:val="20"/>
          <w:szCs w:val="20"/>
        </w:rPr>
        <w:t xml:space="preserve">rzeczowe wyrządzone z winy nieumyślnej bądź wskutek rażącego niedbalstwa osobom trzecim w związku z </w:t>
      </w:r>
      <w:r w:rsidR="001621B3" w:rsidRPr="001042D4">
        <w:rPr>
          <w:rFonts w:ascii="Arial" w:hAnsi="Arial" w:cs="Arial"/>
          <w:sz w:val="20"/>
          <w:szCs w:val="20"/>
        </w:rPr>
        <w:t xml:space="preserve">wykonywaniem </w:t>
      </w:r>
      <w:r w:rsidR="001621B3">
        <w:rPr>
          <w:rFonts w:ascii="Arial" w:hAnsi="Arial" w:cs="Arial"/>
          <w:sz w:val="20"/>
          <w:szCs w:val="20"/>
        </w:rPr>
        <w:t xml:space="preserve">przez Ubezpieczonego </w:t>
      </w:r>
      <w:r w:rsidR="001621B3" w:rsidRPr="001042D4">
        <w:rPr>
          <w:rFonts w:ascii="Arial" w:hAnsi="Arial" w:cs="Arial"/>
          <w:sz w:val="20"/>
          <w:szCs w:val="20"/>
        </w:rPr>
        <w:t>czynności zawodowych w obszarze działalności dydaktycznej, edukacyjnej lub szkoleniowej.</w:t>
      </w:r>
    </w:p>
    <w:p w14:paraId="1DAA30D7" w14:textId="121A636C" w:rsidR="00260CC2" w:rsidRDefault="00260CC2" w:rsidP="00C208B4">
      <w:pPr>
        <w:pStyle w:val="Akapitzlist"/>
        <w:numPr>
          <w:ilvl w:val="0"/>
          <w:numId w:val="1"/>
        </w:numPr>
        <w:ind w:left="0"/>
        <w:jc w:val="both"/>
        <w:rPr>
          <w:rFonts w:ascii="Arial" w:hAnsi="Arial" w:cs="Arial"/>
          <w:sz w:val="20"/>
          <w:szCs w:val="20"/>
        </w:rPr>
      </w:pPr>
      <w:r w:rsidRPr="00260CC2">
        <w:rPr>
          <w:rFonts w:ascii="Arial" w:hAnsi="Arial" w:cs="Arial"/>
          <w:sz w:val="20"/>
          <w:szCs w:val="20"/>
        </w:rPr>
        <w:t xml:space="preserve">Na potrzeby niniejszej klauzuli przyjmuje się, że </w:t>
      </w:r>
      <w:r w:rsidR="001621B3" w:rsidRPr="001621B3">
        <w:rPr>
          <w:rFonts w:ascii="Arial" w:hAnsi="Arial" w:cs="Arial"/>
          <w:sz w:val="20"/>
          <w:szCs w:val="20"/>
        </w:rPr>
        <w:t>student, uczestnik szkolenia, współpracownik</w:t>
      </w:r>
      <w:r w:rsidR="001621B3">
        <w:rPr>
          <w:rFonts w:ascii="Arial" w:hAnsi="Arial" w:cs="Arial"/>
          <w:sz w:val="20"/>
          <w:szCs w:val="20"/>
        </w:rPr>
        <w:t xml:space="preserve"> Ubezpieczonego</w:t>
      </w:r>
      <w:r w:rsidRPr="00260CC2">
        <w:rPr>
          <w:rFonts w:ascii="Arial" w:hAnsi="Arial" w:cs="Arial"/>
          <w:sz w:val="20"/>
          <w:szCs w:val="20"/>
        </w:rPr>
        <w:t xml:space="preserve"> uważan</w:t>
      </w:r>
      <w:r w:rsidR="001621B3">
        <w:rPr>
          <w:rFonts w:ascii="Arial" w:hAnsi="Arial" w:cs="Arial"/>
          <w:sz w:val="20"/>
          <w:szCs w:val="20"/>
        </w:rPr>
        <w:t>i są</w:t>
      </w:r>
      <w:r w:rsidRPr="00260CC2">
        <w:rPr>
          <w:rFonts w:ascii="Arial" w:hAnsi="Arial" w:cs="Arial"/>
          <w:sz w:val="20"/>
          <w:szCs w:val="20"/>
        </w:rPr>
        <w:t xml:space="preserve"> za osobę trzecią.</w:t>
      </w:r>
    </w:p>
    <w:p w14:paraId="26614598" w14:textId="130104EC" w:rsidR="00722300" w:rsidRDefault="00722300" w:rsidP="00C208B4">
      <w:pPr>
        <w:pStyle w:val="Akapitzlist"/>
        <w:numPr>
          <w:ilvl w:val="0"/>
          <w:numId w:val="1"/>
        </w:numPr>
        <w:ind w:left="0"/>
        <w:jc w:val="both"/>
        <w:rPr>
          <w:rFonts w:ascii="Arial" w:hAnsi="Arial" w:cs="Arial"/>
          <w:sz w:val="20"/>
          <w:szCs w:val="20"/>
        </w:rPr>
      </w:pPr>
      <w:r>
        <w:rPr>
          <w:rFonts w:ascii="Arial" w:hAnsi="Arial" w:cs="Arial"/>
          <w:sz w:val="20"/>
          <w:szCs w:val="20"/>
        </w:rPr>
        <w:t xml:space="preserve">Ubezpieczenie obejmuje w szczególności szkody osobowe i </w:t>
      </w:r>
      <w:r w:rsidR="0011092B">
        <w:rPr>
          <w:rFonts w:ascii="Arial" w:hAnsi="Arial" w:cs="Arial"/>
          <w:sz w:val="20"/>
          <w:szCs w:val="20"/>
        </w:rPr>
        <w:t xml:space="preserve">szkody </w:t>
      </w:r>
      <w:r>
        <w:rPr>
          <w:rFonts w:ascii="Arial" w:hAnsi="Arial" w:cs="Arial"/>
          <w:sz w:val="20"/>
          <w:szCs w:val="20"/>
        </w:rPr>
        <w:t>rzeczowe:</w:t>
      </w:r>
    </w:p>
    <w:p w14:paraId="02E54746" w14:textId="584409BC" w:rsidR="00722300" w:rsidRPr="00722300" w:rsidRDefault="00722300" w:rsidP="00C208B4">
      <w:pPr>
        <w:pStyle w:val="Akapitzlist"/>
        <w:numPr>
          <w:ilvl w:val="0"/>
          <w:numId w:val="8"/>
        </w:numPr>
        <w:jc w:val="both"/>
        <w:rPr>
          <w:rFonts w:ascii="Arial" w:hAnsi="Arial" w:cs="Arial"/>
          <w:sz w:val="20"/>
          <w:szCs w:val="20"/>
        </w:rPr>
      </w:pPr>
      <w:r w:rsidRPr="00722300">
        <w:rPr>
          <w:rFonts w:ascii="Arial" w:hAnsi="Arial" w:cs="Arial"/>
          <w:sz w:val="20"/>
          <w:szCs w:val="20"/>
        </w:rPr>
        <w:t>powstałe w związku z prowadzeniem: zajęć teoretycznych, zajęć praktycznych, laboratoriów, warsztatów, egzaminów i konsultacji,</w:t>
      </w:r>
    </w:p>
    <w:p w14:paraId="30EBFB4F" w14:textId="224C758A" w:rsidR="00722300" w:rsidRPr="00722300" w:rsidRDefault="00722300" w:rsidP="00C208B4">
      <w:pPr>
        <w:pStyle w:val="Akapitzlist"/>
        <w:numPr>
          <w:ilvl w:val="0"/>
          <w:numId w:val="8"/>
        </w:numPr>
        <w:jc w:val="both"/>
        <w:rPr>
          <w:rFonts w:ascii="Arial" w:hAnsi="Arial" w:cs="Arial"/>
          <w:sz w:val="20"/>
          <w:szCs w:val="20"/>
        </w:rPr>
      </w:pPr>
      <w:r w:rsidRPr="00722300">
        <w:rPr>
          <w:rFonts w:ascii="Arial" w:hAnsi="Arial" w:cs="Arial"/>
          <w:sz w:val="20"/>
          <w:szCs w:val="20"/>
        </w:rPr>
        <w:t>powstałe w trakcie pełnienia nadzoru nad studentami, uczestnikami kursów lub młodzieżą (np. na uczelni, w instytucjach partnerskich lub w terenie),</w:t>
      </w:r>
    </w:p>
    <w:p w14:paraId="6814C5FD" w14:textId="689DFB3E" w:rsidR="00722300" w:rsidRPr="00722300" w:rsidRDefault="00722300" w:rsidP="00C208B4">
      <w:pPr>
        <w:pStyle w:val="Akapitzlist"/>
        <w:numPr>
          <w:ilvl w:val="0"/>
          <w:numId w:val="8"/>
        </w:numPr>
        <w:jc w:val="both"/>
        <w:rPr>
          <w:rFonts w:ascii="Arial" w:hAnsi="Arial" w:cs="Arial"/>
          <w:sz w:val="20"/>
          <w:szCs w:val="20"/>
        </w:rPr>
      </w:pPr>
      <w:r w:rsidRPr="00722300">
        <w:rPr>
          <w:rFonts w:ascii="Arial" w:hAnsi="Arial" w:cs="Arial"/>
          <w:sz w:val="20"/>
          <w:szCs w:val="20"/>
        </w:rPr>
        <w:t>wyrządzone podczas wyjazdów służbowych, konferencji, szkoleń czy praktyk zawodowych,</w:t>
      </w:r>
    </w:p>
    <w:p w14:paraId="7FFC65E7" w14:textId="02E3A5EF" w:rsidR="00722300" w:rsidRPr="00722300" w:rsidRDefault="00722300" w:rsidP="00C208B4">
      <w:pPr>
        <w:pStyle w:val="Akapitzlist"/>
        <w:numPr>
          <w:ilvl w:val="0"/>
          <w:numId w:val="8"/>
        </w:numPr>
        <w:jc w:val="both"/>
        <w:rPr>
          <w:rFonts w:ascii="Arial" w:hAnsi="Arial" w:cs="Arial"/>
          <w:sz w:val="20"/>
          <w:szCs w:val="20"/>
        </w:rPr>
      </w:pPr>
      <w:r w:rsidRPr="00722300">
        <w:rPr>
          <w:rFonts w:ascii="Arial" w:hAnsi="Arial" w:cs="Arial"/>
          <w:sz w:val="20"/>
          <w:szCs w:val="20"/>
        </w:rPr>
        <w:t>związane z użytkowaniem lub uszkodzeniem powierzonych materiałów dydaktycznych, sprzętu, pomocy naukowych,</w:t>
      </w:r>
    </w:p>
    <w:p w14:paraId="10DE5DCF" w14:textId="61F8B9E4" w:rsidR="00722300" w:rsidRPr="00722300" w:rsidRDefault="00722300" w:rsidP="00C208B4">
      <w:pPr>
        <w:pStyle w:val="Akapitzlist"/>
        <w:numPr>
          <w:ilvl w:val="0"/>
          <w:numId w:val="8"/>
        </w:numPr>
        <w:jc w:val="both"/>
        <w:rPr>
          <w:rFonts w:ascii="Arial" w:hAnsi="Arial" w:cs="Arial"/>
          <w:sz w:val="20"/>
          <w:szCs w:val="20"/>
        </w:rPr>
      </w:pPr>
      <w:r w:rsidRPr="00722300">
        <w:rPr>
          <w:rFonts w:ascii="Arial" w:hAnsi="Arial" w:cs="Arial"/>
          <w:sz w:val="20"/>
          <w:szCs w:val="20"/>
        </w:rPr>
        <w:t>w mieniu powierzonym Ubezpieczonemu,</w:t>
      </w:r>
    </w:p>
    <w:p w14:paraId="09A5C445" w14:textId="55F59136" w:rsidR="00722300" w:rsidRPr="00260CC2" w:rsidRDefault="00722300" w:rsidP="00C208B4">
      <w:pPr>
        <w:pStyle w:val="Akapitzlist"/>
        <w:numPr>
          <w:ilvl w:val="0"/>
          <w:numId w:val="8"/>
        </w:numPr>
        <w:jc w:val="both"/>
        <w:rPr>
          <w:rFonts w:ascii="Arial" w:hAnsi="Arial" w:cs="Arial"/>
          <w:sz w:val="20"/>
          <w:szCs w:val="20"/>
        </w:rPr>
      </w:pPr>
      <w:r w:rsidRPr="00722300">
        <w:rPr>
          <w:rFonts w:ascii="Arial" w:hAnsi="Arial" w:cs="Arial"/>
          <w:sz w:val="20"/>
          <w:szCs w:val="20"/>
        </w:rPr>
        <w:t>spowodowane działaniami lub zaniechaniami osób, za które Ubezpieczony ponosi odpowiedzialność (np. stażyści, praktykanci, asystenci dydaktyczni)</w:t>
      </w:r>
      <w:r>
        <w:rPr>
          <w:rFonts w:ascii="Arial" w:hAnsi="Arial" w:cs="Arial"/>
          <w:sz w:val="20"/>
          <w:szCs w:val="20"/>
        </w:rPr>
        <w:t>.</w:t>
      </w:r>
    </w:p>
    <w:p w14:paraId="5E41BA4B" w14:textId="69A2A346" w:rsidR="00260CC2" w:rsidRPr="00260CC2" w:rsidRDefault="00260CC2" w:rsidP="00C208B4">
      <w:pPr>
        <w:pStyle w:val="Akapitzlist"/>
        <w:numPr>
          <w:ilvl w:val="0"/>
          <w:numId w:val="1"/>
        </w:numPr>
        <w:ind w:left="0"/>
        <w:jc w:val="both"/>
        <w:rPr>
          <w:rFonts w:ascii="Arial" w:hAnsi="Arial" w:cs="Arial"/>
          <w:sz w:val="20"/>
          <w:szCs w:val="20"/>
        </w:rPr>
      </w:pPr>
      <w:r w:rsidRPr="00260CC2">
        <w:rPr>
          <w:rFonts w:ascii="Arial" w:hAnsi="Arial" w:cs="Arial"/>
          <w:sz w:val="20"/>
          <w:szCs w:val="20"/>
        </w:rPr>
        <w:t xml:space="preserve">Zakres terytorialny ubezpieczenia świadczonego na podstawie niniejszej </w:t>
      </w:r>
      <w:r w:rsidR="00615CBC">
        <w:rPr>
          <w:rFonts w:ascii="Arial" w:hAnsi="Arial" w:cs="Arial"/>
          <w:sz w:val="20"/>
          <w:szCs w:val="20"/>
        </w:rPr>
        <w:t>k</w:t>
      </w:r>
      <w:r w:rsidRPr="00260CC2">
        <w:rPr>
          <w:rFonts w:ascii="Arial" w:hAnsi="Arial" w:cs="Arial"/>
          <w:sz w:val="20"/>
          <w:szCs w:val="20"/>
        </w:rPr>
        <w:t>lauzuli obejmuje</w:t>
      </w:r>
      <w:r w:rsidR="00957B8C">
        <w:rPr>
          <w:rFonts w:ascii="Arial" w:hAnsi="Arial" w:cs="Arial"/>
          <w:sz w:val="20"/>
          <w:szCs w:val="20"/>
        </w:rPr>
        <w:t xml:space="preserve"> teren Rzeczpospolitej Polskiej</w:t>
      </w:r>
      <w:r w:rsidRPr="00260CC2">
        <w:rPr>
          <w:rFonts w:ascii="Arial" w:hAnsi="Arial" w:cs="Arial"/>
          <w:sz w:val="20"/>
          <w:szCs w:val="20"/>
        </w:rPr>
        <w:t>.</w:t>
      </w:r>
    </w:p>
    <w:p w14:paraId="31990C82" w14:textId="77777777" w:rsidR="00260CC2" w:rsidRPr="00260CC2" w:rsidRDefault="00260CC2" w:rsidP="00C208B4">
      <w:pPr>
        <w:pStyle w:val="Akapitzlist"/>
        <w:ind w:left="360"/>
        <w:jc w:val="both"/>
        <w:rPr>
          <w:rFonts w:ascii="Arial" w:hAnsi="Arial" w:cs="Arial"/>
          <w:sz w:val="20"/>
          <w:szCs w:val="20"/>
        </w:rPr>
      </w:pPr>
    </w:p>
    <w:p w14:paraId="5781B3E9" w14:textId="77777777" w:rsidR="00260CC2" w:rsidRPr="00260CC2" w:rsidRDefault="00260CC2" w:rsidP="00C208B4">
      <w:pPr>
        <w:jc w:val="center"/>
        <w:rPr>
          <w:rFonts w:ascii="Arial" w:hAnsi="Arial" w:cs="Arial"/>
          <w:b/>
          <w:sz w:val="20"/>
          <w:szCs w:val="20"/>
        </w:rPr>
      </w:pPr>
      <w:r w:rsidRPr="00260CC2">
        <w:rPr>
          <w:rFonts w:ascii="Arial" w:hAnsi="Arial" w:cs="Arial"/>
          <w:b/>
          <w:sz w:val="20"/>
          <w:szCs w:val="20"/>
        </w:rPr>
        <w:t>SUMA GWARANCYJNA</w:t>
      </w:r>
    </w:p>
    <w:p w14:paraId="25DFE5EF" w14:textId="77777777" w:rsidR="00260CC2" w:rsidRPr="00260CC2" w:rsidRDefault="00260CC2" w:rsidP="00C208B4">
      <w:pPr>
        <w:jc w:val="center"/>
        <w:rPr>
          <w:rFonts w:ascii="Arial" w:hAnsi="Arial" w:cs="Arial"/>
          <w:b/>
          <w:sz w:val="20"/>
          <w:szCs w:val="20"/>
        </w:rPr>
      </w:pPr>
      <w:r w:rsidRPr="00260CC2">
        <w:rPr>
          <w:rFonts w:ascii="Arial" w:hAnsi="Arial" w:cs="Arial"/>
          <w:b/>
          <w:sz w:val="20"/>
          <w:szCs w:val="20"/>
        </w:rPr>
        <w:t>§ 2</w:t>
      </w:r>
    </w:p>
    <w:p w14:paraId="1984D812" w14:textId="77777777" w:rsidR="00260CC2" w:rsidRPr="00260CC2" w:rsidRDefault="00260CC2" w:rsidP="00C208B4">
      <w:pPr>
        <w:jc w:val="center"/>
        <w:rPr>
          <w:rFonts w:ascii="Arial" w:hAnsi="Arial" w:cs="Arial"/>
          <w:b/>
          <w:sz w:val="20"/>
          <w:szCs w:val="20"/>
        </w:rPr>
      </w:pPr>
    </w:p>
    <w:p w14:paraId="538E08EE" w14:textId="0A07BCBC" w:rsidR="00260CC2" w:rsidRDefault="00260CC2" w:rsidP="00C208B4">
      <w:pPr>
        <w:pStyle w:val="Akapitzlist"/>
        <w:numPr>
          <w:ilvl w:val="0"/>
          <w:numId w:val="7"/>
        </w:numPr>
        <w:ind w:left="0"/>
        <w:jc w:val="both"/>
        <w:rPr>
          <w:rFonts w:ascii="Arial" w:hAnsi="Arial" w:cs="Arial"/>
          <w:sz w:val="20"/>
          <w:szCs w:val="20"/>
        </w:rPr>
      </w:pPr>
      <w:r w:rsidRPr="00260CC2">
        <w:rPr>
          <w:rFonts w:ascii="Arial" w:hAnsi="Arial" w:cs="Arial"/>
          <w:sz w:val="20"/>
          <w:szCs w:val="20"/>
        </w:rPr>
        <w:t>Wysokość sumy gwarancyjnej określana jest przez Ubezpieczającego i wskazana w dokumencie ubezpieczenia.</w:t>
      </w:r>
    </w:p>
    <w:p w14:paraId="670FB92A" w14:textId="77777777" w:rsidR="00646E6A" w:rsidRPr="00646E6A" w:rsidRDefault="00646E6A" w:rsidP="00C208B4">
      <w:pPr>
        <w:pStyle w:val="Akapitzlist"/>
        <w:ind w:left="0"/>
        <w:jc w:val="both"/>
        <w:rPr>
          <w:rFonts w:ascii="Arial" w:hAnsi="Arial" w:cs="Arial"/>
          <w:sz w:val="20"/>
          <w:szCs w:val="20"/>
        </w:rPr>
      </w:pPr>
    </w:p>
    <w:p w14:paraId="0AF980D5" w14:textId="21A73B61" w:rsidR="00260CC2" w:rsidRPr="00260CC2" w:rsidRDefault="00260CC2" w:rsidP="00C208B4">
      <w:pPr>
        <w:jc w:val="center"/>
        <w:rPr>
          <w:rFonts w:ascii="Arial" w:hAnsi="Arial" w:cs="Arial"/>
          <w:b/>
          <w:sz w:val="20"/>
          <w:szCs w:val="20"/>
        </w:rPr>
      </w:pPr>
      <w:r w:rsidRPr="00260CC2">
        <w:rPr>
          <w:rFonts w:ascii="Arial" w:hAnsi="Arial" w:cs="Arial"/>
          <w:b/>
          <w:sz w:val="20"/>
          <w:szCs w:val="20"/>
        </w:rPr>
        <w:t xml:space="preserve">WYŁĄCZENIA ODPOWIEDZIALNOŚCI </w:t>
      </w:r>
      <w:r>
        <w:rPr>
          <w:rFonts w:ascii="Arial" w:hAnsi="Arial" w:cs="Arial"/>
          <w:b/>
          <w:sz w:val="20"/>
          <w:szCs w:val="20"/>
        </w:rPr>
        <w:t>COMPENSA</w:t>
      </w:r>
      <w:r w:rsidRPr="00260CC2">
        <w:rPr>
          <w:rFonts w:ascii="Arial" w:hAnsi="Arial" w:cs="Arial"/>
          <w:b/>
          <w:sz w:val="20"/>
          <w:szCs w:val="20"/>
        </w:rPr>
        <w:t xml:space="preserve"> TU S.A.</w:t>
      </w:r>
    </w:p>
    <w:p w14:paraId="20D03436" w14:textId="6868A80A" w:rsidR="00260CC2" w:rsidRPr="00260CC2" w:rsidRDefault="00260CC2" w:rsidP="00C208B4">
      <w:pPr>
        <w:jc w:val="center"/>
        <w:rPr>
          <w:rFonts w:ascii="Arial" w:hAnsi="Arial" w:cs="Arial"/>
          <w:b/>
          <w:sz w:val="20"/>
          <w:szCs w:val="20"/>
        </w:rPr>
      </w:pPr>
      <w:r w:rsidRPr="00260CC2">
        <w:rPr>
          <w:rFonts w:ascii="Arial" w:hAnsi="Arial" w:cs="Arial"/>
          <w:b/>
          <w:sz w:val="20"/>
          <w:szCs w:val="20"/>
        </w:rPr>
        <w:t xml:space="preserve">§ </w:t>
      </w:r>
      <w:r w:rsidR="00722300">
        <w:rPr>
          <w:rFonts w:ascii="Arial" w:hAnsi="Arial" w:cs="Arial"/>
          <w:b/>
          <w:sz w:val="20"/>
          <w:szCs w:val="20"/>
        </w:rPr>
        <w:t>3</w:t>
      </w:r>
    </w:p>
    <w:p w14:paraId="6E6FC45F" w14:textId="77777777" w:rsidR="00260CC2" w:rsidRPr="00260CC2" w:rsidRDefault="00260CC2" w:rsidP="00C208B4">
      <w:pPr>
        <w:jc w:val="center"/>
        <w:rPr>
          <w:rFonts w:ascii="Arial" w:hAnsi="Arial" w:cs="Arial"/>
          <w:b/>
          <w:sz w:val="20"/>
          <w:szCs w:val="20"/>
        </w:rPr>
      </w:pPr>
    </w:p>
    <w:p w14:paraId="50CD58A9" w14:textId="44C164AF" w:rsidR="00260CC2" w:rsidRPr="00260CC2" w:rsidRDefault="00722300" w:rsidP="00C208B4">
      <w:pPr>
        <w:pStyle w:val="Akapitzlist"/>
        <w:numPr>
          <w:ilvl w:val="0"/>
          <w:numId w:val="4"/>
        </w:numPr>
        <w:ind w:left="0" w:hanging="426"/>
        <w:jc w:val="both"/>
        <w:rPr>
          <w:rFonts w:ascii="Arial" w:hAnsi="Arial" w:cs="Arial"/>
          <w:sz w:val="20"/>
          <w:szCs w:val="20"/>
        </w:rPr>
      </w:pPr>
      <w:r>
        <w:rPr>
          <w:rFonts w:ascii="Arial" w:hAnsi="Arial" w:cs="Arial"/>
          <w:sz w:val="20"/>
          <w:szCs w:val="20"/>
        </w:rPr>
        <w:t xml:space="preserve">Z zastrzeżeniem treści niniejszej klauzuli i pozostałych wyłączeń odpowiedzialności określonych w OWU OC, </w:t>
      </w:r>
      <w:r w:rsidR="00260CC2">
        <w:rPr>
          <w:rFonts w:ascii="Arial" w:hAnsi="Arial" w:cs="Arial"/>
          <w:sz w:val="20"/>
          <w:szCs w:val="20"/>
        </w:rPr>
        <w:t>Compensa</w:t>
      </w:r>
      <w:r w:rsidR="00260CC2" w:rsidRPr="00260CC2">
        <w:rPr>
          <w:rFonts w:ascii="Arial" w:hAnsi="Arial" w:cs="Arial"/>
          <w:sz w:val="20"/>
          <w:szCs w:val="20"/>
        </w:rPr>
        <w:t xml:space="preserve"> TU S.A. nie ponosi odpowiedzialności za szkody</w:t>
      </w:r>
      <w:r w:rsidR="006C3169">
        <w:rPr>
          <w:rFonts w:ascii="Arial" w:hAnsi="Arial" w:cs="Arial"/>
          <w:sz w:val="20"/>
          <w:szCs w:val="20"/>
        </w:rPr>
        <w:t xml:space="preserve"> lub roszczenia</w:t>
      </w:r>
      <w:r w:rsidR="00260CC2" w:rsidRPr="00260CC2">
        <w:rPr>
          <w:rFonts w:ascii="Arial" w:hAnsi="Arial" w:cs="Arial"/>
          <w:sz w:val="20"/>
          <w:szCs w:val="20"/>
        </w:rPr>
        <w:t xml:space="preserve">: </w:t>
      </w:r>
    </w:p>
    <w:p w14:paraId="70CF37D0" w14:textId="22678621" w:rsidR="00260CC2" w:rsidRDefault="00260CC2" w:rsidP="00C208B4">
      <w:pPr>
        <w:pStyle w:val="Akapitzlist"/>
        <w:numPr>
          <w:ilvl w:val="0"/>
          <w:numId w:val="2"/>
        </w:numPr>
        <w:tabs>
          <w:tab w:val="left" w:pos="426"/>
        </w:tabs>
        <w:ind w:left="426" w:hanging="426"/>
        <w:rPr>
          <w:rFonts w:ascii="Arial" w:hAnsi="Arial" w:cs="Arial"/>
          <w:sz w:val="20"/>
          <w:szCs w:val="20"/>
        </w:rPr>
      </w:pPr>
      <w:r w:rsidRPr="00260CC2">
        <w:rPr>
          <w:rFonts w:ascii="Arial" w:hAnsi="Arial" w:cs="Arial"/>
          <w:sz w:val="20"/>
          <w:szCs w:val="20"/>
        </w:rPr>
        <w:t>wyrządzone  umyślnie;</w:t>
      </w:r>
    </w:p>
    <w:p w14:paraId="13A47CB5" w14:textId="5FD610A5" w:rsidR="001F6349" w:rsidRPr="00260CC2" w:rsidRDefault="001F6349" w:rsidP="00C208B4">
      <w:pPr>
        <w:pStyle w:val="Akapitzlist"/>
        <w:numPr>
          <w:ilvl w:val="0"/>
          <w:numId w:val="2"/>
        </w:numPr>
        <w:tabs>
          <w:tab w:val="left" w:pos="426"/>
        </w:tabs>
        <w:ind w:left="426" w:hanging="426"/>
        <w:rPr>
          <w:rFonts w:ascii="Arial" w:hAnsi="Arial" w:cs="Arial"/>
          <w:sz w:val="20"/>
          <w:szCs w:val="20"/>
        </w:rPr>
      </w:pPr>
      <w:r w:rsidRPr="001F6349">
        <w:rPr>
          <w:rFonts w:ascii="Arial" w:hAnsi="Arial" w:cs="Arial"/>
          <w:sz w:val="20"/>
          <w:szCs w:val="20"/>
        </w:rPr>
        <w:t xml:space="preserve">polegające na powstaniu czystej </w:t>
      </w:r>
      <w:r>
        <w:rPr>
          <w:rFonts w:ascii="Arial" w:hAnsi="Arial" w:cs="Arial"/>
          <w:sz w:val="20"/>
          <w:szCs w:val="20"/>
        </w:rPr>
        <w:t>szkody majątkowej;</w:t>
      </w:r>
    </w:p>
    <w:p w14:paraId="589D2065" w14:textId="77777777" w:rsidR="00260CC2" w:rsidRPr="00260CC2" w:rsidRDefault="00260CC2" w:rsidP="00C208B4">
      <w:pPr>
        <w:pStyle w:val="Akapitzlist"/>
        <w:numPr>
          <w:ilvl w:val="0"/>
          <w:numId w:val="2"/>
        </w:numPr>
        <w:tabs>
          <w:tab w:val="left" w:pos="426"/>
        </w:tabs>
        <w:ind w:left="426" w:hanging="426"/>
        <w:jc w:val="both"/>
        <w:rPr>
          <w:rFonts w:ascii="Arial" w:hAnsi="Arial" w:cs="Arial"/>
          <w:sz w:val="20"/>
          <w:szCs w:val="20"/>
        </w:rPr>
      </w:pPr>
      <w:r w:rsidRPr="00260CC2">
        <w:rPr>
          <w:rFonts w:ascii="Arial" w:hAnsi="Arial" w:cs="Arial"/>
          <w:sz w:val="20"/>
          <w:szCs w:val="20"/>
        </w:rPr>
        <w:t>wyrządzone pod wpływem alkoholu, narkotyków, środków psychotropowych lub innych podobnie działających środków, chyba że użycie alkoholu, zażycie narkotyków, leków psychotropowych lub innych podobnie działających środków nie miało wpływu na zaistnienie zdarzenia objętego ochroną ubezpieczeniową;</w:t>
      </w:r>
    </w:p>
    <w:p w14:paraId="1EF0AA05" w14:textId="1E314F78" w:rsidR="00260CC2" w:rsidRPr="00260CC2" w:rsidRDefault="00722300" w:rsidP="00C208B4">
      <w:pPr>
        <w:pStyle w:val="Akapitzlist"/>
        <w:numPr>
          <w:ilvl w:val="0"/>
          <w:numId w:val="2"/>
        </w:numPr>
        <w:tabs>
          <w:tab w:val="left" w:pos="426"/>
        </w:tabs>
        <w:ind w:left="426" w:hanging="426"/>
        <w:jc w:val="both"/>
        <w:rPr>
          <w:rFonts w:ascii="Arial" w:hAnsi="Arial" w:cs="Arial"/>
          <w:sz w:val="20"/>
          <w:szCs w:val="20"/>
        </w:rPr>
      </w:pPr>
      <w:r>
        <w:rPr>
          <w:rFonts w:ascii="Arial" w:hAnsi="Arial" w:cs="Arial"/>
          <w:sz w:val="20"/>
          <w:szCs w:val="20"/>
        </w:rPr>
        <w:t xml:space="preserve">które są lub powinny być </w:t>
      </w:r>
      <w:r w:rsidR="00260CC2" w:rsidRPr="00260CC2">
        <w:rPr>
          <w:rFonts w:ascii="Arial" w:hAnsi="Arial" w:cs="Arial"/>
          <w:sz w:val="20"/>
          <w:szCs w:val="20"/>
        </w:rPr>
        <w:t>objęte systemem ubezpieczeń obowiązkowych – również w sytuacji, gdy Ubezpieczony nie wykonał obowiązku ubezpieczenia;</w:t>
      </w:r>
    </w:p>
    <w:p w14:paraId="11B747CD" w14:textId="3A39F1FC" w:rsidR="00260CC2" w:rsidRPr="00260CC2" w:rsidRDefault="00260CC2" w:rsidP="00C208B4">
      <w:pPr>
        <w:pStyle w:val="Akapitzlist"/>
        <w:numPr>
          <w:ilvl w:val="0"/>
          <w:numId w:val="2"/>
        </w:numPr>
        <w:tabs>
          <w:tab w:val="left" w:pos="426"/>
        </w:tabs>
        <w:ind w:left="426" w:hanging="426"/>
        <w:jc w:val="both"/>
        <w:rPr>
          <w:rFonts w:ascii="Arial" w:hAnsi="Arial" w:cs="Arial"/>
          <w:sz w:val="20"/>
          <w:szCs w:val="20"/>
        </w:rPr>
      </w:pPr>
      <w:r w:rsidRPr="00260CC2">
        <w:rPr>
          <w:rFonts w:ascii="Arial" w:hAnsi="Arial" w:cs="Arial"/>
          <w:sz w:val="20"/>
          <w:szCs w:val="20"/>
        </w:rPr>
        <w:t>powstałe wskutek naruszenia przez Ubezpieczonego praw na dobrach niematerialnych,</w:t>
      </w:r>
    </w:p>
    <w:p w14:paraId="3F4A4FFA" w14:textId="5C0512B5" w:rsidR="00260CC2" w:rsidRPr="00260CC2" w:rsidRDefault="00260CC2" w:rsidP="00C208B4">
      <w:pPr>
        <w:pStyle w:val="Akapitzlist"/>
        <w:numPr>
          <w:ilvl w:val="0"/>
          <w:numId w:val="2"/>
        </w:numPr>
        <w:tabs>
          <w:tab w:val="left" w:pos="426"/>
        </w:tabs>
        <w:ind w:left="426" w:hanging="426"/>
        <w:jc w:val="both"/>
        <w:rPr>
          <w:rFonts w:ascii="Arial" w:hAnsi="Arial" w:cs="Arial"/>
          <w:sz w:val="20"/>
          <w:szCs w:val="20"/>
        </w:rPr>
      </w:pPr>
      <w:r w:rsidRPr="00260CC2">
        <w:rPr>
          <w:rFonts w:ascii="Arial" w:hAnsi="Arial" w:cs="Arial"/>
          <w:sz w:val="20"/>
          <w:szCs w:val="20"/>
        </w:rPr>
        <w:t xml:space="preserve">polegające na zapłacie wszelkiego rodzaju kar pieniężnych, grzywien </w:t>
      </w:r>
      <w:r w:rsidR="002D463B">
        <w:rPr>
          <w:rFonts w:ascii="Arial" w:hAnsi="Arial" w:cs="Arial"/>
          <w:sz w:val="20"/>
          <w:szCs w:val="20"/>
        </w:rPr>
        <w:t xml:space="preserve">(W tym </w:t>
      </w:r>
      <w:r w:rsidRPr="00260CC2">
        <w:rPr>
          <w:rFonts w:ascii="Arial" w:hAnsi="Arial" w:cs="Arial"/>
          <w:sz w:val="20"/>
          <w:szCs w:val="20"/>
        </w:rPr>
        <w:t>sądowych lub administracyjnych</w:t>
      </w:r>
      <w:r w:rsidR="002D463B">
        <w:rPr>
          <w:rFonts w:ascii="Arial" w:hAnsi="Arial" w:cs="Arial"/>
          <w:sz w:val="20"/>
          <w:szCs w:val="20"/>
        </w:rPr>
        <w:t>)</w:t>
      </w:r>
      <w:r w:rsidRPr="00260CC2">
        <w:rPr>
          <w:rFonts w:ascii="Arial" w:hAnsi="Arial" w:cs="Arial"/>
          <w:sz w:val="20"/>
          <w:szCs w:val="20"/>
        </w:rPr>
        <w:t xml:space="preserve">, </w:t>
      </w:r>
      <w:r w:rsidRPr="00260CC2">
        <w:rPr>
          <w:rFonts w:ascii="Arial" w:hAnsi="Arial" w:cs="Arial"/>
          <w:bCs/>
          <w:sz w:val="20"/>
          <w:szCs w:val="20"/>
        </w:rPr>
        <w:t xml:space="preserve">należności umownych (w tym </w:t>
      </w:r>
      <w:r w:rsidRPr="00260CC2">
        <w:rPr>
          <w:rFonts w:ascii="Arial" w:hAnsi="Arial" w:cs="Arial"/>
          <w:sz w:val="20"/>
          <w:szCs w:val="20"/>
        </w:rPr>
        <w:t>zadatków i odszkodowań z tytułu odstąpienia od umowy)</w:t>
      </w:r>
      <w:r w:rsidR="002D463B">
        <w:rPr>
          <w:rFonts w:ascii="Arial" w:hAnsi="Arial" w:cs="Arial"/>
          <w:sz w:val="20"/>
          <w:szCs w:val="20"/>
        </w:rPr>
        <w:t>, odszkodowań o charakterze karnym,</w:t>
      </w:r>
      <w:r w:rsidRPr="00260CC2">
        <w:rPr>
          <w:rFonts w:ascii="Arial" w:hAnsi="Arial" w:cs="Arial"/>
          <w:sz w:val="20"/>
          <w:szCs w:val="20"/>
        </w:rPr>
        <w:t xml:space="preserve"> oraz należności publicznoprawnych;</w:t>
      </w:r>
    </w:p>
    <w:p w14:paraId="20EAEEC2" w14:textId="4EED400B" w:rsidR="00260CC2" w:rsidRPr="00260CC2" w:rsidRDefault="00260CC2" w:rsidP="00C208B4">
      <w:pPr>
        <w:pStyle w:val="Akapitzlist"/>
        <w:numPr>
          <w:ilvl w:val="0"/>
          <w:numId w:val="2"/>
        </w:numPr>
        <w:tabs>
          <w:tab w:val="left" w:pos="426"/>
        </w:tabs>
        <w:ind w:left="426" w:hanging="426"/>
        <w:jc w:val="both"/>
        <w:rPr>
          <w:rFonts w:ascii="Arial" w:hAnsi="Arial" w:cs="Arial"/>
          <w:sz w:val="20"/>
          <w:szCs w:val="20"/>
        </w:rPr>
      </w:pPr>
      <w:r w:rsidRPr="00260CC2">
        <w:rPr>
          <w:rFonts w:ascii="Arial" w:hAnsi="Arial" w:cs="Arial"/>
          <w:sz w:val="20"/>
          <w:szCs w:val="20"/>
        </w:rPr>
        <w:t xml:space="preserve">polegające na zniszczeniu, uszkodzeniu lub utracie wartości pieniężnych, papierów wartościowych, dokumentów, nośników danych, planów, biżuterii, metali szlachetnych, zbiorów i </w:t>
      </w:r>
      <w:r w:rsidRPr="00260CC2">
        <w:rPr>
          <w:rFonts w:ascii="Arial" w:hAnsi="Arial" w:cs="Arial"/>
          <w:sz w:val="20"/>
          <w:szCs w:val="20"/>
        </w:rPr>
        <w:lastRenderedPageBreak/>
        <w:t>kolekcji</w:t>
      </w:r>
      <w:r w:rsidR="003802D8">
        <w:rPr>
          <w:rFonts w:ascii="Arial" w:hAnsi="Arial" w:cs="Arial"/>
          <w:sz w:val="20"/>
          <w:szCs w:val="20"/>
        </w:rPr>
        <w:t xml:space="preserve"> (w tym o charakterze zabytkowym lub unikatowym)</w:t>
      </w:r>
      <w:r w:rsidRPr="00260CC2">
        <w:rPr>
          <w:rFonts w:ascii="Arial" w:hAnsi="Arial" w:cs="Arial"/>
          <w:sz w:val="20"/>
          <w:szCs w:val="20"/>
        </w:rPr>
        <w:t>, dzieł sztuki, a także wszelkich kart płatniczych wydawanych przez banki;</w:t>
      </w:r>
    </w:p>
    <w:p w14:paraId="6FD64025" w14:textId="3CBC6064" w:rsidR="00260CC2" w:rsidRPr="00260CC2" w:rsidRDefault="00260CC2" w:rsidP="00C208B4">
      <w:pPr>
        <w:pStyle w:val="Akapitzlist"/>
        <w:numPr>
          <w:ilvl w:val="0"/>
          <w:numId w:val="2"/>
        </w:numPr>
        <w:tabs>
          <w:tab w:val="left" w:pos="426"/>
        </w:tabs>
        <w:ind w:left="426" w:hanging="426"/>
        <w:jc w:val="both"/>
        <w:rPr>
          <w:rFonts w:ascii="Arial" w:hAnsi="Arial" w:cs="Arial"/>
          <w:sz w:val="20"/>
          <w:szCs w:val="20"/>
        </w:rPr>
      </w:pPr>
      <w:r w:rsidRPr="00260CC2">
        <w:rPr>
          <w:rFonts w:ascii="Arial" w:hAnsi="Arial" w:cs="Arial"/>
          <w:sz w:val="20"/>
          <w:szCs w:val="20"/>
        </w:rPr>
        <w:t>wynikające z przeniesienia chorób zakaźnych i wirusa HIV</w:t>
      </w:r>
      <w:r w:rsidR="007D1F89">
        <w:rPr>
          <w:rFonts w:ascii="Arial" w:hAnsi="Arial" w:cs="Arial"/>
          <w:sz w:val="20"/>
          <w:szCs w:val="20"/>
        </w:rPr>
        <w:t>;</w:t>
      </w:r>
    </w:p>
    <w:p w14:paraId="0967CA13" w14:textId="77777777" w:rsidR="00260CC2" w:rsidRPr="00260CC2" w:rsidRDefault="00260CC2" w:rsidP="00C208B4">
      <w:pPr>
        <w:pStyle w:val="Akapitzlist"/>
        <w:numPr>
          <w:ilvl w:val="0"/>
          <w:numId w:val="2"/>
        </w:numPr>
        <w:ind w:left="426" w:hanging="426"/>
        <w:jc w:val="both"/>
        <w:rPr>
          <w:rFonts w:ascii="Arial" w:hAnsi="Arial" w:cs="Arial"/>
          <w:sz w:val="20"/>
          <w:szCs w:val="20"/>
        </w:rPr>
      </w:pPr>
      <w:r w:rsidRPr="00260CC2">
        <w:rPr>
          <w:rFonts w:ascii="Arial" w:hAnsi="Arial" w:cs="Arial"/>
          <w:sz w:val="20"/>
          <w:szCs w:val="20"/>
        </w:rPr>
        <w:t>wyrządzone w środowisku naturalnym, powstałe bezpośrednio lub pośrednio w wyniku emisji, wycieku, uwolnienia lub innej formy przedostania się do powietrza, gruntu i wody, jakichkolwiek substancji niebezpiecznych;</w:t>
      </w:r>
    </w:p>
    <w:p w14:paraId="6DBFED7A" w14:textId="77777777" w:rsidR="00260CC2" w:rsidRPr="00260CC2" w:rsidRDefault="00260CC2" w:rsidP="00C208B4">
      <w:pPr>
        <w:pStyle w:val="Akapitzlist"/>
        <w:numPr>
          <w:ilvl w:val="0"/>
          <w:numId w:val="2"/>
        </w:numPr>
        <w:ind w:left="426" w:hanging="426"/>
        <w:jc w:val="both"/>
        <w:rPr>
          <w:rFonts w:ascii="Arial" w:hAnsi="Arial" w:cs="Arial"/>
          <w:sz w:val="20"/>
          <w:szCs w:val="20"/>
        </w:rPr>
      </w:pPr>
      <w:r w:rsidRPr="00260CC2">
        <w:rPr>
          <w:rFonts w:ascii="Arial" w:hAnsi="Arial" w:cs="Arial"/>
          <w:sz w:val="20"/>
          <w:szCs w:val="20"/>
        </w:rPr>
        <w:t>wynikające z wprowadzającej w błąd reklamy lub ogłoszenia;</w:t>
      </w:r>
    </w:p>
    <w:p w14:paraId="48965D7F" w14:textId="77777777" w:rsidR="00260CC2" w:rsidRPr="00260CC2" w:rsidRDefault="00260CC2" w:rsidP="00C208B4">
      <w:pPr>
        <w:pStyle w:val="Akapitzlist"/>
        <w:numPr>
          <w:ilvl w:val="0"/>
          <w:numId w:val="2"/>
        </w:numPr>
        <w:ind w:left="426" w:hanging="426"/>
        <w:jc w:val="both"/>
        <w:rPr>
          <w:rFonts w:ascii="Arial" w:hAnsi="Arial" w:cs="Arial"/>
          <w:sz w:val="20"/>
          <w:szCs w:val="20"/>
        </w:rPr>
      </w:pPr>
      <w:r w:rsidRPr="00260CC2">
        <w:rPr>
          <w:rFonts w:ascii="Arial" w:hAnsi="Arial" w:cs="Arial"/>
          <w:sz w:val="20"/>
          <w:szCs w:val="20"/>
        </w:rPr>
        <w:t>wy</w:t>
      </w:r>
      <w:r w:rsidRPr="00260CC2">
        <w:rPr>
          <w:rFonts w:ascii="Arial" w:hAnsi="Arial" w:cs="Arial"/>
          <w:sz w:val="20"/>
          <w:szCs w:val="20"/>
        </w:rPr>
        <w:softHyphen/>
        <w:t>rzą</w:t>
      </w:r>
      <w:r w:rsidRPr="00260CC2">
        <w:rPr>
          <w:rFonts w:ascii="Arial" w:hAnsi="Arial" w:cs="Arial"/>
          <w:sz w:val="20"/>
          <w:szCs w:val="20"/>
        </w:rPr>
        <w:softHyphen/>
        <w:t>dzo</w:t>
      </w:r>
      <w:r w:rsidRPr="00260CC2">
        <w:rPr>
          <w:rFonts w:ascii="Arial" w:hAnsi="Arial" w:cs="Arial"/>
          <w:sz w:val="20"/>
          <w:szCs w:val="20"/>
        </w:rPr>
        <w:softHyphen/>
        <w:t>ne w przed</w:t>
      </w:r>
      <w:r w:rsidRPr="00260CC2">
        <w:rPr>
          <w:rFonts w:ascii="Arial" w:hAnsi="Arial" w:cs="Arial"/>
          <w:sz w:val="20"/>
          <w:szCs w:val="20"/>
        </w:rPr>
        <w:softHyphen/>
        <w:t>mio</w:t>
      </w:r>
      <w:r w:rsidRPr="00260CC2">
        <w:rPr>
          <w:rFonts w:ascii="Arial" w:hAnsi="Arial" w:cs="Arial"/>
          <w:sz w:val="20"/>
          <w:szCs w:val="20"/>
        </w:rPr>
        <w:softHyphen/>
        <w:t>tach po</w:t>
      </w:r>
      <w:r w:rsidRPr="00260CC2">
        <w:rPr>
          <w:rFonts w:ascii="Arial" w:hAnsi="Arial" w:cs="Arial"/>
          <w:sz w:val="20"/>
          <w:szCs w:val="20"/>
        </w:rPr>
        <w:softHyphen/>
        <w:t>sia</w:t>
      </w:r>
      <w:r w:rsidRPr="00260CC2">
        <w:rPr>
          <w:rFonts w:ascii="Arial" w:hAnsi="Arial" w:cs="Arial"/>
          <w:sz w:val="20"/>
          <w:szCs w:val="20"/>
        </w:rPr>
        <w:softHyphen/>
        <w:t>da</w:t>
      </w:r>
      <w:r w:rsidRPr="00260CC2">
        <w:rPr>
          <w:rFonts w:ascii="Arial" w:hAnsi="Arial" w:cs="Arial"/>
          <w:sz w:val="20"/>
          <w:szCs w:val="20"/>
        </w:rPr>
        <w:softHyphen/>
        <w:t>ją</w:t>
      </w:r>
      <w:r w:rsidRPr="00260CC2">
        <w:rPr>
          <w:rFonts w:ascii="Arial" w:hAnsi="Arial" w:cs="Arial"/>
          <w:sz w:val="20"/>
          <w:szCs w:val="20"/>
        </w:rPr>
        <w:softHyphen/>
        <w:t>cych war</w:t>
      </w:r>
      <w:r w:rsidRPr="00260CC2">
        <w:rPr>
          <w:rFonts w:ascii="Arial" w:hAnsi="Arial" w:cs="Arial"/>
          <w:sz w:val="20"/>
          <w:szCs w:val="20"/>
        </w:rPr>
        <w:softHyphen/>
        <w:t>tość na</w:t>
      </w:r>
      <w:r w:rsidRPr="00260CC2">
        <w:rPr>
          <w:rFonts w:ascii="Arial" w:hAnsi="Arial" w:cs="Arial"/>
          <w:sz w:val="20"/>
          <w:szCs w:val="20"/>
        </w:rPr>
        <w:softHyphen/>
        <w:t>uko</w:t>
      </w:r>
      <w:r w:rsidRPr="00260CC2">
        <w:rPr>
          <w:rFonts w:ascii="Arial" w:hAnsi="Arial" w:cs="Arial"/>
          <w:sz w:val="20"/>
          <w:szCs w:val="20"/>
        </w:rPr>
        <w:softHyphen/>
        <w:t>wą, ar</w:t>
      </w:r>
      <w:r w:rsidRPr="00260CC2">
        <w:rPr>
          <w:rFonts w:ascii="Arial" w:hAnsi="Arial" w:cs="Arial"/>
          <w:sz w:val="20"/>
          <w:szCs w:val="20"/>
        </w:rPr>
        <w:softHyphen/>
        <w:t>ty</w:t>
      </w:r>
      <w:r w:rsidRPr="00260CC2">
        <w:rPr>
          <w:rFonts w:ascii="Arial" w:hAnsi="Arial" w:cs="Arial"/>
          <w:sz w:val="20"/>
          <w:szCs w:val="20"/>
        </w:rPr>
        <w:softHyphen/>
        <w:t>stycz</w:t>
      </w:r>
      <w:r w:rsidRPr="00260CC2">
        <w:rPr>
          <w:rFonts w:ascii="Arial" w:hAnsi="Arial" w:cs="Arial"/>
          <w:sz w:val="20"/>
          <w:szCs w:val="20"/>
        </w:rPr>
        <w:softHyphen/>
        <w:t>ną, za</w:t>
      </w:r>
      <w:r w:rsidRPr="00260CC2">
        <w:rPr>
          <w:rFonts w:ascii="Arial" w:hAnsi="Arial" w:cs="Arial"/>
          <w:sz w:val="20"/>
          <w:szCs w:val="20"/>
        </w:rPr>
        <w:softHyphen/>
        <w:t>byt</w:t>
      </w:r>
      <w:r w:rsidRPr="00260CC2">
        <w:rPr>
          <w:rFonts w:ascii="Arial" w:hAnsi="Arial" w:cs="Arial"/>
          <w:sz w:val="20"/>
          <w:szCs w:val="20"/>
        </w:rPr>
        <w:softHyphen/>
        <w:t>ko</w:t>
      </w:r>
      <w:r w:rsidRPr="00260CC2">
        <w:rPr>
          <w:rFonts w:ascii="Arial" w:hAnsi="Arial" w:cs="Arial"/>
          <w:sz w:val="20"/>
          <w:szCs w:val="20"/>
        </w:rPr>
        <w:softHyphen/>
        <w:t>wą, kolekcjonerską;</w:t>
      </w:r>
    </w:p>
    <w:p w14:paraId="4B8DA8E1" w14:textId="77777777" w:rsidR="00260CC2" w:rsidRPr="00260CC2" w:rsidRDefault="00260CC2" w:rsidP="00C208B4">
      <w:pPr>
        <w:pStyle w:val="Akapitzlist"/>
        <w:numPr>
          <w:ilvl w:val="0"/>
          <w:numId w:val="2"/>
        </w:numPr>
        <w:ind w:left="426" w:hanging="426"/>
        <w:jc w:val="both"/>
        <w:rPr>
          <w:rFonts w:ascii="Arial" w:hAnsi="Arial" w:cs="Arial"/>
          <w:sz w:val="20"/>
          <w:szCs w:val="20"/>
        </w:rPr>
      </w:pPr>
      <w:r w:rsidRPr="00260CC2">
        <w:rPr>
          <w:rFonts w:ascii="Arial" w:hAnsi="Arial" w:cs="Arial"/>
          <w:sz w:val="20"/>
          <w:szCs w:val="20"/>
        </w:rPr>
        <w:t>bę</w:t>
      </w:r>
      <w:r w:rsidRPr="00260CC2">
        <w:rPr>
          <w:rFonts w:ascii="Arial" w:hAnsi="Arial" w:cs="Arial"/>
          <w:sz w:val="20"/>
          <w:szCs w:val="20"/>
        </w:rPr>
        <w:softHyphen/>
        <w:t>dą</w:t>
      </w:r>
      <w:r w:rsidRPr="00260CC2">
        <w:rPr>
          <w:rFonts w:ascii="Arial" w:hAnsi="Arial" w:cs="Arial"/>
          <w:sz w:val="20"/>
          <w:szCs w:val="20"/>
        </w:rPr>
        <w:softHyphen/>
        <w:t>ce na</w:t>
      </w:r>
      <w:r w:rsidRPr="00260CC2">
        <w:rPr>
          <w:rFonts w:ascii="Arial" w:hAnsi="Arial" w:cs="Arial"/>
          <w:sz w:val="20"/>
          <w:szCs w:val="20"/>
        </w:rPr>
        <w:softHyphen/>
        <w:t>stęp</w:t>
      </w:r>
      <w:r w:rsidRPr="00260CC2">
        <w:rPr>
          <w:rFonts w:ascii="Arial" w:hAnsi="Arial" w:cs="Arial"/>
          <w:sz w:val="20"/>
          <w:szCs w:val="20"/>
        </w:rPr>
        <w:softHyphen/>
        <w:t>stwem zwy</w:t>
      </w:r>
      <w:r w:rsidRPr="00260CC2">
        <w:rPr>
          <w:rFonts w:ascii="Arial" w:hAnsi="Arial" w:cs="Arial"/>
          <w:sz w:val="20"/>
          <w:szCs w:val="20"/>
        </w:rPr>
        <w:softHyphen/>
        <w:t>kłe</w:t>
      </w:r>
      <w:r w:rsidRPr="00260CC2">
        <w:rPr>
          <w:rFonts w:ascii="Arial" w:hAnsi="Arial" w:cs="Arial"/>
          <w:sz w:val="20"/>
          <w:szCs w:val="20"/>
        </w:rPr>
        <w:softHyphen/>
        <w:t>go zu</w:t>
      </w:r>
      <w:r w:rsidRPr="00260CC2">
        <w:rPr>
          <w:rFonts w:ascii="Arial" w:hAnsi="Arial" w:cs="Arial"/>
          <w:sz w:val="20"/>
          <w:szCs w:val="20"/>
        </w:rPr>
        <w:softHyphen/>
        <w:t>ży</w:t>
      </w:r>
      <w:r w:rsidRPr="00260CC2">
        <w:rPr>
          <w:rFonts w:ascii="Arial" w:hAnsi="Arial" w:cs="Arial"/>
          <w:sz w:val="20"/>
          <w:szCs w:val="20"/>
        </w:rPr>
        <w:softHyphen/>
        <w:t xml:space="preserve">cia lub używania rzeczy niezgodnie z jej przeznaczeniem bądź instrukcją producenta; </w:t>
      </w:r>
    </w:p>
    <w:p w14:paraId="14948E1E" w14:textId="77777777" w:rsidR="00260CC2" w:rsidRPr="00260CC2" w:rsidRDefault="00260CC2" w:rsidP="00C208B4">
      <w:pPr>
        <w:pStyle w:val="Akapitzlist"/>
        <w:numPr>
          <w:ilvl w:val="0"/>
          <w:numId w:val="2"/>
        </w:numPr>
        <w:ind w:left="426" w:hanging="426"/>
        <w:jc w:val="both"/>
        <w:rPr>
          <w:rFonts w:ascii="Arial" w:hAnsi="Arial" w:cs="Arial"/>
          <w:sz w:val="20"/>
          <w:szCs w:val="20"/>
        </w:rPr>
      </w:pPr>
      <w:r w:rsidRPr="00260CC2">
        <w:rPr>
          <w:rFonts w:ascii="Arial" w:hAnsi="Arial" w:cs="Arial"/>
          <w:sz w:val="20"/>
          <w:szCs w:val="20"/>
        </w:rPr>
        <w:t>w wy</w:t>
      </w:r>
      <w:r w:rsidRPr="00260CC2">
        <w:rPr>
          <w:rFonts w:ascii="Arial" w:hAnsi="Arial" w:cs="Arial"/>
          <w:sz w:val="20"/>
          <w:szCs w:val="20"/>
        </w:rPr>
        <w:softHyphen/>
        <w:t>ro</w:t>
      </w:r>
      <w:r w:rsidRPr="00260CC2">
        <w:rPr>
          <w:rFonts w:ascii="Arial" w:hAnsi="Arial" w:cs="Arial"/>
          <w:sz w:val="20"/>
          <w:szCs w:val="20"/>
        </w:rPr>
        <w:softHyphen/>
        <w:t>bach ze szkła, te</w:t>
      </w:r>
      <w:r w:rsidRPr="00260CC2">
        <w:rPr>
          <w:rFonts w:ascii="Arial" w:hAnsi="Arial" w:cs="Arial"/>
          <w:sz w:val="20"/>
          <w:szCs w:val="20"/>
        </w:rPr>
        <w:softHyphen/>
        <w:t>ra</w:t>
      </w:r>
      <w:r w:rsidRPr="00260CC2">
        <w:rPr>
          <w:rFonts w:ascii="Arial" w:hAnsi="Arial" w:cs="Arial"/>
          <w:sz w:val="20"/>
          <w:szCs w:val="20"/>
        </w:rPr>
        <w:softHyphen/>
        <w:t>ko</w:t>
      </w:r>
      <w:r w:rsidRPr="00260CC2">
        <w:rPr>
          <w:rFonts w:ascii="Arial" w:hAnsi="Arial" w:cs="Arial"/>
          <w:sz w:val="20"/>
          <w:szCs w:val="20"/>
        </w:rPr>
        <w:softHyphen/>
        <w:t>ty, ce</w:t>
      </w:r>
      <w:r w:rsidRPr="00260CC2">
        <w:rPr>
          <w:rFonts w:ascii="Arial" w:hAnsi="Arial" w:cs="Arial"/>
          <w:sz w:val="20"/>
          <w:szCs w:val="20"/>
        </w:rPr>
        <w:softHyphen/>
        <w:t>ra</w:t>
      </w:r>
      <w:r w:rsidRPr="00260CC2">
        <w:rPr>
          <w:rFonts w:ascii="Arial" w:hAnsi="Arial" w:cs="Arial"/>
          <w:sz w:val="20"/>
          <w:szCs w:val="20"/>
        </w:rPr>
        <w:softHyphen/>
        <w:t>mi</w:t>
      </w:r>
      <w:r w:rsidRPr="00260CC2">
        <w:rPr>
          <w:rFonts w:ascii="Arial" w:hAnsi="Arial" w:cs="Arial"/>
          <w:sz w:val="20"/>
          <w:szCs w:val="20"/>
        </w:rPr>
        <w:softHyphen/>
        <w:t>ki lub two</w:t>
      </w:r>
      <w:r w:rsidRPr="00260CC2">
        <w:rPr>
          <w:rFonts w:ascii="Arial" w:hAnsi="Arial" w:cs="Arial"/>
          <w:sz w:val="20"/>
          <w:szCs w:val="20"/>
        </w:rPr>
        <w:softHyphen/>
        <w:t>rzyw sztucz</w:t>
      </w:r>
      <w:r w:rsidRPr="00260CC2">
        <w:rPr>
          <w:rFonts w:ascii="Arial" w:hAnsi="Arial" w:cs="Arial"/>
          <w:sz w:val="20"/>
          <w:szCs w:val="20"/>
        </w:rPr>
        <w:softHyphen/>
        <w:t xml:space="preserve">nych; </w:t>
      </w:r>
    </w:p>
    <w:p w14:paraId="221CC83A" w14:textId="77777777" w:rsidR="00260CC2" w:rsidRPr="00260CC2" w:rsidRDefault="00260CC2" w:rsidP="00C208B4">
      <w:pPr>
        <w:pStyle w:val="Akapitzlist"/>
        <w:numPr>
          <w:ilvl w:val="0"/>
          <w:numId w:val="2"/>
        </w:numPr>
        <w:ind w:left="426" w:hanging="426"/>
        <w:jc w:val="both"/>
        <w:rPr>
          <w:rFonts w:ascii="Arial" w:hAnsi="Arial" w:cs="Arial"/>
          <w:sz w:val="20"/>
          <w:szCs w:val="20"/>
        </w:rPr>
      </w:pPr>
      <w:r w:rsidRPr="00260CC2">
        <w:rPr>
          <w:rFonts w:ascii="Arial" w:hAnsi="Arial" w:cs="Arial"/>
          <w:sz w:val="20"/>
          <w:szCs w:val="20"/>
        </w:rPr>
        <w:t>w po</w:t>
      </w:r>
      <w:r w:rsidRPr="00260CC2">
        <w:rPr>
          <w:rFonts w:ascii="Arial" w:hAnsi="Arial" w:cs="Arial"/>
          <w:sz w:val="20"/>
          <w:szCs w:val="20"/>
        </w:rPr>
        <w:softHyphen/>
        <w:t>jaz</w:t>
      </w:r>
      <w:r w:rsidRPr="00260CC2">
        <w:rPr>
          <w:rFonts w:ascii="Arial" w:hAnsi="Arial" w:cs="Arial"/>
          <w:sz w:val="20"/>
          <w:szCs w:val="20"/>
        </w:rPr>
        <w:softHyphen/>
        <w:t>dach, motocyklach lub ich wy</w:t>
      </w:r>
      <w:r w:rsidRPr="00260CC2">
        <w:rPr>
          <w:rFonts w:ascii="Arial" w:hAnsi="Arial" w:cs="Arial"/>
          <w:sz w:val="20"/>
          <w:szCs w:val="20"/>
        </w:rPr>
        <w:softHyphen/>
        <w:t>po</w:t>
      </w:r>
      <w:r w:rsidRPr="00260CC2">
        <w:rPr>
          <w:rFonts w:ascii="Arial" w:hAnsi="Arial" w:cs="Arial"/>
          <w:sz w:val="20"/>
          <w:szCs w:val="20"/>
        </w:rPr>
        <w:softHyphen/>
        <w:t>sa</w:t>
      </w:r>
      <w:r w:rsidRPr="00260CC2">
        <w:rPr>
          <w:rFonts w:ascii="Arial" w:hAnsi="Arial" w:cs="Arial"/>
          <w:sz w:val="20"/>
          <w:szCs w:val="20"/>
        </w:rPr>
        <w:softHyphen/>
        <w:t>że</w:t>
      </w:r>
      <w:r w:rsidRPr="00260CC2">
        <w:rPr>
          <w:rFonts w:ascii="Arial" w:hAnsi="Arial" w:cs="Arial"/>
          <w:sz w:val="20"/>
          <w:szCs w:val="20"/>
        </w:rPr>
        <w:softHyphen/>
        <w:t>niu, a tak</w:t>
      </w:r>
      <w:r w:rsidRPr="00260CC2">
        <w:rPr>
          <w:rFonts w:ascii="Arial" w:hAnsi="Arial" w:cs="Arial"/>
          <w:sz w:val="20"/>
          <w:szCs w:val="20"/>
        </w:rPr>
        <w:softHyphen/>
        <w:t>że w rze</w:t>
      </w:r>
      <w:r w:rsidRPr="00260CC2">
        <w:rPr>
          <w:rFonts w:ascii="Arial" w:hAnsi="Arial" w:cs="Arial"/>
          <w:sz w:val="20"/>
          <w:szCs w:val="20"/>
        </w:rPr>
        <w:softHyphen/>
        <w:t>czach w nich pozostawionych;</w:t>
      </w:r>
    </w:p>
    <w:p w14:paraId="6689819A" w14:textId="77777777" w:rsidR="000169B3" w:rsidRDefault="00260CC2" w:rsidP="00C208B4">
      <w:pPr>
        <w:pStyle w:val="Akapitzlist"/>
        <w:numPr>
          <w:ilvl w:val="0"/>
          <w:numId w:val="2"/>
        </w:numPr>
        <w:ind w:left="426" w:hanging="426"/>
        <w:jc w:val="both"/>
        <w:rPr>
          <w:rFonts w:ascii="Arial" w:hAnsi="Arial" w:cs="Arial"/>
          <w:sz w:val="20"/>
          <w:szCs w:val="20"/>
        </w:rPr>
      </w:pPr>
      <w:r w:rsidRPr="00260CC2">
        <w:rPr>
          <w:rFonts w:ascii="Arial" w:hAnsi="Arial" w:cs="Arial"/>
          <w:sz w:val="20"/>
          <w:szCs w:val="20"/>
        </w:rPr>
        <w:t>w rzeczach ruchomych znaj</w:t>
      </w:r>
      <w:r w:rsidRPr="00260CC2">
        <w:rPr>
          <w:rFonts w:ascii="Arial" w:hAnsi="Arial" w:cs="Arial"/>
          <w:sz w:val="20"/>
          <w:szCs w:val="20"/>
        </w:rPr>
        <w:softHyphen/>
        <w:t>du</w:t>
      </w:r>
      <w:r w:rsidRPr="00260CC2">
        <w:rPr>
          <w:rFonts w:ascii="Arial" w:hAnsi="Arial" w:cs="Arial"/>
          <w:sz w:val="20"/>
          <w:szCs w:val="20"/>
        </w:rPr>
        <w:softHyphen/>
        <w:t>ją</w:t>
      </w:r>
      <w:r w:rsidRPr="00260CC2">
        <w:rPr>
          <w:rFonts w:ascii="Arial" w:hAnsi="Arial" w:cs="Arial"/>
          <w:sz w:val="20"/>
          <w:szCs w:val="20"/>
        </w:rPr>
        <w:softHyphen/>
        <w:t>cych się w pie</w:t>
      </w:r>
      <w:r w:rsidRPr="00260CC2">
        <w:rPr>
          <w:rFonts w:ascii="Arial" w:hAnsi="Arial" w:cs="Arial"/>
          <w:sz w:val="20"/>
          <w:szCs w:val="20"/>
        </w:rPr>
        <w:softHyphen/>
        <w:t>czy Ubezpieczonego, pod jego do</w:t>
      </w:r>
      <w:r w:rsidRPr="00260CC2">
        <w:rPr>
          <w:rFonts w:ascii="Arial" w:hAnsi="Arial" w:cs="Arial"/>
          <w:sz w:val="20"/>
          <w:szCs w:val="20"/>
        </w:rPr>
        <w:softHyphen/>
        <w:t>zo</w:t>
      </w:r>
      <w:r w:rsidRPr="00260CC2">
        <w:rPr>
          <w:rFonts w:ascii="Arial" w:hAnsi="Arial" w:cs="Arial"/>
          <w:sz w:val="20"/>
          <w:szCs w:val="20"/>
        </w:rPr>
        <w:softHyphen/>
        <w:t>rem lub kon</w:t>
      </w:r>
      <w:r w:rsidRPr="00260CC2">
        <w:rPr>
          <w:rFonts w:ascii="Arial" w:hAnsi="Arial" w:cs="Arial"/>
          <w:sz w:val="20"/>
          <w:szCs w:val="20"/>
        </w:rPr>
        <w:softHyphen/>
        <w:t>tro</w:t>
      </w:r>
      <w:r w:rsidRPr="00260CC2">
        <w:rPr>
          <w:rFonts w:ascii="Arial" w:hAnsi="Arial" w:cs="Arial"/>
          <w:sz w:val="20"/>
          <w:szCs w:val="20"/>
        </w:rPr>
        <w:softHyphen/>
        <w:t>lą, które wystąpiły na skutek uszko</w:t>
      </w:r>
      <w:r w:rsidRPr="00260CC2">
        <w:rPr>
          <w:rFonts w:ascii="Arial" w:hAnsi="Arial" w:cs="Arial"/>
          <w:sz w:val="20"/>
          <w:szCs w:val="20"/>
        </w:rPr>
        <w:softHyphen/>
        <w:t>dze</w:t>
      </w:r>
      <w:r w:rsidRPr="00260CC2">
        <w:rPr>
          <w:rFonts w:ascii="Arial" w:hAnsi="Arial" w:cs="Arial"/>
          <w:sz w:val="20"/>
          <w:szCs w:val="20"/>
        </w:rPr>
        <w:softHyphen/>
        <w:t>nia tego mienia, znisz</w:t>
      </w:r>
      <w:r w:rsidRPr="00260CC2">
        <w:rPr>
          <w:rFonts w:ascii="Arial" w:hAnsi="Arial" w:cs="Arial"/>
          <w:sz w:val="20"/>
          <w:szCs w:val="20"/>
        </w:rPr>
        <w:softHyphen/>
        <w:t>cze</w:t>
      </w:r>
      <w:r w:rsidRPr="00260CC2">
        <w:rPr>
          <w:rFonts w:ascii="Arial" w:hAnsi="Arial" w:cs="Arial"/>
          <w:sz w:val="20"/>
          <w:szCs w:val="20"/>
        </w:rPr>
        <w:softHyphen/>
        <w:t>nia oraz utra</w:t>
      </w:r>
      <w:r w:rsidRPr="00260CC2">
        <w:rPr>
          <w:rFonts w:ascii="Arial" w:hAnsi="Arial" w:cs="Arial"/>
          <w:sz w:val="20"/>
          <w:szCs w:val="20"/>
        </w:rPr>
        <w:softHyphen/>
        <w:t>ty wy</w:t>
      </w:r>
      <w:r w:rsidRPr="00260CC2">
        <w:rPr>
          <w:rFonts w:ascii="Arial" w:hAnsi="Arial" w:cs="Arial"/>
          <w:sz w:val="20"/>
          <w:szCs w:val="20"/>
        </w:rPr>
        <w:softHyphen/>
        <w:t>ni</w:t>
      </w:r>
      <w:r w:rsidRPr="00260CC2">
        <w:rPr>
          <w:rFonts w:ascii="Arial" w:hAnsi="Arial" w:cs="Arial"/>
          <w:sz w:val="20"/>
          <w:szCs w:val="20"/>
        </w:rPr>
        <w:softHyphen/>
        <w:t>ka</w:t>
      </w:r>
      <w:r w:rsidRPr="00260CC2">
        <w:rPr>
          <w:rFonts w:ascii="Arial" w:hAnsi="Arial" w:cs="Arial"/>
          <w:sz w:val="20"/>
          <w:szCs w:val="20"/>
        </w:rPr>
        <w:softHyphen/>
        <w:t>ją</w:t>
      </w:r>
      <w:r w:rsidRPr="00260CC2">
        <w:rPr>
          <w:rFonts w:ascii="Arial" w:hAnsi="Arial" w:cs="Arial"/>
          <w:sz w:val="20"/>
          <w:szCs w:val="20"/>
        </w:rPr>
        <w:softHyphen/>
        <w:t>cej z kra</w:t>
      </w:r>
      <w:r w:rsidRPr="00260CC2">
        <w:rPr>
          <w:rFonts w:ascii="Arial" w:hAnsi="Arial" w:cs="Arial"/>
          <w:sz w:val="20"/>
          <w:szCs w:val="20"/>
        </w:rPr>
        <w:softHyphen/>
        <w:t>dzie</w:t>
      </w:r>
      <w:r w:rsidRPr="00260CC2">
        <w:rPr>
          <w:rFonts w:ascii="Arial" w:hAnsi="Arial" w:cs="Arial"/>
          <w:sz w:val="20"/>
          <w:szCs w:val="20"/>
        </w:rPr>
        <w:softHyphen/>
        <w:t>ży z wła</w:t>
      </w:r>
      <w:r w:rsidRPr="00260CC2">
        <w:rPr>
          <w:rFonts w:ascii="Arial" w:hAnsi="Arial" w:cs="Arial"/>
          <w:sz w:val="20"/>
          <w:szCs w:val="20"/>
        </w:rPr>
        <w:softHyphen/>
        <w:t>ma</w:t>
      </w:r>
      <w:r w:rsidRPr="00260CC2">
        <w:rPr>
          <w:rFonts w:ascii="Arial" w:hAnsi="Arial" w:cs="Arial"/>
          <w:sz w:val="20"/>
          <w:szCs w:val="20"/>
        </w:rPr>
        <w:softHyphen/>
        <w:t>niem lub rozbo</w:t>
      </w:r>
      <w:r w:rsidRPr="00260CC2">
        <w:rPr>
          <w:rFonts w:ascii="Arial" w:hAnsi="Arial" w:cs="Arial"/>
          <w:sz w:val="20"/>
          <w:szCs w:val="20"/>
        </w:rPr>
        <w:softHyphen/>
        <w:t xml:space="preserve">ju. </w:t>
      </w:r>
    </w:p>
    <w:p w14:paraId="4ACB2CE9" w14:textId="77777777" w:rsidR="004A441C" w:rsidRDefault="000169B3" w:rsidP="00C208B4">
      <w:pPr>
        <w:pStyle w:val="Akapitzlist"/>
        <w:numPr>
          <w:ilvl w:val="0"/>
          <w:numId w:val="2"/>
        </w:numPr>
        <w:ind w:left="426" w:hanging="426"/>
        <w:jc w:val="both"/>
        <w:rPr>
          <w:rFonts w:ascii="Arial" w:hAnsi="Arial" w:cs="Arial"/>
          <w:sz w:val="20"/>
          <w:szCs w:val="20"/>
        </w:rPr>
      </w:pPr>
      <w:r w:rsidRPr="000169B3">
        <w:rPr>
          <w:rFonts w:ascii="Arial" w:hAnsi="Arial" w:cs="Arial"/>
          <w:sz w:val="20"/>
          <w:szCs w:val="20"/>
        </w:rPr>
        <w:t>jeżeli ubezpieczony nie posiadał wymaganych przepisami</w:t>
      </w:r>
      <w:r>
        <w:rPr>
          <w:rFonts w:ascii="Arial" w:hAnsi="Arial" w:cs="Arial"/>
          <w:sz w:val="20"/>
          <w:szCs w:val="20"/>
        </w:rPr>
        <w:t xml:space="preserve"> </w:t>
      </w:r>
      <w:r w:rsidRPr="000169B3">
        <w:rPr>
          <w:rFonts w:ascii="Arial" w:hAnsi="Arial" w:cs="Arial"/>
          <w:sz w:val="20"/>
          <w:szCs w:val="20"/>
        </w:rPr>
        <w:t>prawa odpowiednich uprawnień do wykonywania zawodu</w:t>
      </w:r>
      <w:r>
        <w:rPr>
          <w:rFonts w:ascii="Arial" w:hAnsi="Arial" w:cs="Arial"/>
          <w:sz w:val="20"/>
          <w:szCs w:val="20"/>
        </w:rPr>
        <w:t xml:space="preserve"> </w:t>
      </w:r>
      <w:r w:rsidRPr="000169B3">
        <w:rPr>
          <w:rFonts w:ascii="Arial" w:hAnsi="Arial" w:cs="Arial"/>
          <w:sz w:val="20"/>
          <w:szCs w:val="20"/>
        </w:rPr>
        <w:t>lub prowadzenia działalności lub obowiązywał go zakaz zajmowania</w:t>
      </w:r>
      <w:r>
        <w:rPr>
          <w:rFonts w:ascii="Arial" w:hAnsi="Arial" w:cs="Arial"/>
          <w:sz w:val="20"/>
          <w:szCs w:val="20"/>
        </w:rPr>
        <w:t xml:space="preserve"> </w:t>
      </w:r>
      <w:r w:rsidRPr="000169B3">
        <w:rPr>
          <w:rFonts w:ascii="Arial" w:hAnsi="Arial" w:cs="Arial"/>
          <w:sz w:val="20"/>
          <w:szCs w:val="20"/>
        </w:rPr>
        <w:t>określonego stanowiska, wykonywania określonego</w:t>
      </w:r>
      <w:r>
        <w:rPr>
          <w:rFonts w:ascii="Arial" w:hAnsi="Arial" w:cs="Arial"/>
          <w:sz w:val="20"/>
          <w:szCs w:val="20"/>
        </w:rPr>
        <w:t xml:space="preserve"> </w:t>
      </w:r>
      <w:r w:rsidRPr="000169B3">
        <w:rPr>
          <w:rFonts w:ascii="Arial" w:hAnsi="Arial" w:cs="Arial"/>
          <w:sz w:val="20"/>
          <w:szCs w:val="20"/>
        </w:rPr>
        <w:t>zawodu lub prowadzenia określonej działalności lub zakaz</w:t>
      </w:r>
      <w:r>
        <w:rPr>
          <w:rFonts w:ascii="Arial" w:hAnsi="Arial" w:cs="Arial"/>
          <w:sz w:val="20"/>
          <w:szCs w:val="20"/>
        </w:rPr>
        <w:t xml:space="preserve"> </w:t>
      </w:r>
      <w:r w:rsidRPr="000169B3">
        <w:rPr>
          <w:rFonts w:ascii="Arial" w:hAnsi="Arial" w:cs="Arial"/>
          <w:sz w:val="20"/>
          <w:szCs w:val="20"/>
        </w:rPr>
        <w:t>prowadzenia działalności związanej z wychowaniem</w:t>
      </w:r>
      <w:r>
        <w:rPr>
          <w:rFonts w:ascii="Arial" w:hAnsi="Arial" w:cs="Arial"/>
          <w:sz w:val="20"/>
          <w:szCs w:val="20"/>
        </w:rPr>
        <w:t xml:space="preserve">, </w:t>
      </w:r>
      <w:r w:rsidRPr="000169B3">
        <w:rPr>
          <w:rFonts w:ascii="Arial" w:hAnsi="Arial" w:cs="Arial"/>
          <w:sz w:val="20"/>
          <w:szCs w:val="20"/>
        </w:rPr>
        <w:t>edukacją małoletnich lub z opieką nad nimi, chyba że brak</w:t>
      </w:r>
      <w:r>
        <w:rPr>
          <w:rFonts w:ascii="Arial" w:hAnsi="Arial" w:cs="Arial"/>
          <w:sz w:val="20"/>
          <w:szCs w:val="20"/>
        </w:rPr>
        <w:t xml:space="preserve"> </w:t>
      </w:r>
      <w:r w:rsidRPr="000169B3">
        <w:rPr>
          <w:rFonts w:ascii="Arial" w:hAnsi="Arial" w:cs="Arial"/>
          <w:sz w:val="20"/>
          <w:szCs w:val="20"/>
        </w:rPr>
        <w:t>uprawnień nie miał wpływu na powstanie szkody, przy czym</w:t>
      </w:r>
      <w:r>
        <w:rPr>
          <w:rFonts w:ascii="Arial" w:hAnsi="Arial" w:cs="Arial"/>
          <w:sz w:val="20"/>
          <w:szCs w:val="20"/>
        </w:rPr>
        <w:t xml:space="preserve"> </w:t>
      </w:r>
      <w:r w:rsidRPr="000169B3">
        <w:rPr>
          <w:rFonts w:ascii="Arial" w:hAnsi="Arial" w:cs="Arial"/>
          <w:sz w:val="20"/>
          <w:szCs w:val="20"/>
        </w:rPr>
        <w:t>wyłączenie to nie dotyczy osób odbywających staż, szkolenie,</w:t>
      </w:r>
      <w:r>
        <w:rPr>
          <w:rFonts w:ascii="Arial" w:hAnsi="Arial" w:cs="Arial"/>
          <w:sz w:val="20"/>
          <w:szCs w:val="20"/>
        </w:rPr>
        <w:t xml:space="preserve"> </w:t>
      </w:r>
      <w:r w:rsidRPr="000169B3">
        <w:rPr>
          <w:rFonts w:ascii="Arial" w:hAnsi="Arial" w:cs="Arial"/>
          <w:sz w:val="20"/>
          <w:szCs w:val="20"/>
        </w:rPr>
        <w:t>praktyczną naukę określonych czynności lub zawodu;</w:t>
      </w:r>
    </w:p>
    <w:p w14:paraId="233615C7" w14:textId="77777777" w:rsidR="003802D8" w:rsidRDefault="004A441C" w:rsidP="00C208B4">
      <w:pPr>
        <w:pStyle w:val="Akapitzlist"/>
        <w:numPr>
          <w:ilvl w:val="0"/>
          <w:numId w:val="2"/>
        </w:numPr>
        <w:ind w:left="426" w:hanging="426"/>
        <w:jc w:val="both"/>
        <w:rPr>
          <w:rFonts w:ascii="Arial" w:hAnsi="Arial" w:cs="Arial"/>
          <w:sz w:val="20"/>
          <w:szCs w:val="20"/>
        </w:rPr>
      </w:pPr>
      <w:r w:rsidRPr="004A441C">
        <w:rPr>
          <w:rFonts w:ascii="Arial" w:hAnsi="Arial" w:cs="Arial"/>
          <w:sz w:val="20"/>
          <w:szCs w:val="20"/>
        </w:rPr>
        <w:t>wyrządzone osobie bliskiej ubezpieczonego</w:t>
      </w:r>
      <w:r>
        <w:rPr>
          <w:rFonts w:ascii="Arial" w:hAnsi="Arial" w:cs="Arial"/>
          <w:sz w:val="20"/>
          <w:szCs w:val="20"/>
        </w:rPr>
        <w:t>;</w:t>
      </w:r>
    </w:p>
    <w:p w14:paraId="38724D92" w14:textId="77777777" w:rsidR="006C3169" w:rsidRDefault="003802D8" w:rsidP="00C208B4">
      <w:pPr>
        <w:pStyle w:val="Akapitzlist"/>
        <w:numPr>
          <w:ilvl w:val="0"/>
          <w:numId w:val="2"/>
        </w:numPr>
        <w:ind w:left="426" w:hanging="426"/>
        <w:jc w:val="both"/>
        <w:rPr>
          <w:rFonts w:ascii="Arial" w:hAnsi="Arial" w:cs="Arial"/>
          <w:sz w:val="20"/>
          <w:szCs w:val="20"/>
        </w:rPr>
      </w:pPr>
      <w:r w:rsidRPr="003802D8">
        <w:rPr>
          <w:rFonts w:ascii="Arial" w:hAnsi="Arial" w:cs="Arial"/>
          <w:sz w:val="20"/>
          <w:szCs w:val="20"/>
        </w:rPr>
        <w:t>powstałe wskutek powolnego działania temperatury, gazów,</w:t>
      </w:r>
      <w:r>
        <w:rPr>
          <w:rFonts w:ascii="Arial" w:hAnsi="Arial" w:cs="Arial"/>
          <w:sz w:val="20"/>
          <w:szCs w:val="20"/>
        </w:rPr>
        <w:t xml:space="preserve"> </w:t>
      </w:r>
      <w:r w:rsidRPr="003802D8">
        <w:rPr>
          <w:rFonts w:ascii="Arial" w:hAnsi="Arial" w:cs="Arial"/>
          <w:sz w:val="20"/>
          <w:szCs w:val="20"/>
        </w:rPr>
        <w:t>oparów, wilgoci, dymu, sadzy, ścieków, zagrzybienia, wibracji</w:t>
      </w:r>
      <w:r>
        <w:rPr>
          <w:rFonts w:ascii="Arial" w:hAnsi="Arial" w:cs="Arial"/>
          <w:sz w:val="20"/>
          <w:szCs w:val="20"/>
        </w:rPr>
        <w:t xml:space="preserve"> </w:t>
      </w:r>
      <w:r w:rsidRPr="003802D8">
        <w:rPr>
          <w:rFonts w:ascii="Arial" w:hAnsi="Arial" w:cs="Arial"/>
          <w:sz w:val="20"/>
          <w:szCs w:val="20"/>
        </w:rPr>
        <w:t>lub działania hałasu;</w:t>
      </w:r>
    </w:p>
    <w:p w14:paraId="297E2178" w14:textId="77777777" w:rsidR="006C3169" w:rsidRDefault="006C3169" w:rsidP="00C208B4">
      <w:pPr>
        <w:pStyle w:val="Akapitzlist"/>
        <w:numPr>
          <w:ilvl w:val="0"/>
          <w:numId w:val="2"/>
        </w:numPr>
        <w:ind w:left="426" w:hanging="426"/>
        <w:jc w:val="both"/>
        <w:rPr>
          <w:rFonts w:ascii="Arial" w:hAnsi="Arial" w:cs="Arial"/>
          <w:sz w:val="20"/>
          <w:szCs w:val="20"/>
        </w:rPr>
      </w:pPr>
      <w:r w:rsidRPr="006C3169">
        <w:rPr>
          <w:rFonts w:ascii="Arial" w:hAnsi="Arial" w:cs="Arial"/>
          <w:sz w:val="20"/>
          <w:szCs w:val="20"/>
        </w:rPr>
        <w:t>o wykonanie lub należyte wykonanie zobowiązania oraz</w:t>
      </w:r>
      <w:r>
        <w:rPr>
          <w:rFonts w:ascii="Arial" w:hAnsi="Arial" w:cs="Arial"/>
          <w:sz w:val="20"/>
          <w:szCs w:val="20"/>
        </w:rPr>
        <w:t xml:space="preserve"> </w:t>
      </w:r>
      <w:r w:rsidRPr="006C3169">
        <w:rPr>
          <w:rFonts w:ascii="Arial" w:hAnsi="Arial" w:cs="Arial"/>
          <w:sz w:val="20"/>
          <w:szCs w:val="20"/>
        </w:rPr>
        <w:t>związanych z wykonaniem zastępczym;</w:t>
      </w:r>
    </w:p>
    <w:p w14:paraId="07CB1C4E" w14:textId="77777777" w:rsidR="006C3169" w:rsidRDefault="006C3169" w:rsidP="00C208B4">
      <w:pPr>
        <w:pStyle w:val="Akapitzlist"/>
        <w:numPr>
          <w:ilvl w:val="0"/>
          <w:numId w:val="2"/>
        </w:numPr>
        <w:ind w:left="426" w:hanging="426"/>
        <w:jc w:val="both"/>
        <w:rPr>
          <w:rFonts w:ascii="Arial" w:hAnsi="Arial" w:cs="Arial"/>
          <w:sz w:val="20"/>
          <w:szCs w:val="20"/>
        </w:rPr>
      </w:pPr>
      <w:r w:rsidRPr="006C3169">
        <w:rPr>
          <w:rFonts w:ascii="Arial" w:hAnsi="Arial" w:cs="Arial"/>
          <w:sz w:val="20"/>
          <w:szCs w:val="20"/>
        </w:rPr>
        <w:t>z tytułu odstąpienia od umowy, roszczeń o zwrot kosztów</w:t>
      </w:r>
      <w:r>
        <w:rPr>
          <w:rFonts w:ascii="Arial" w:hAnsi="Arial" w:cs="Arial"/>
          <w:sz w:val="20"/>
          <w:szCs w:val="20"/>
        </w:rPr>
        <w:t xml:space="preserve"> </w:t>
      </w:r>
      <w:r w:rsidRPr="006C3169">
        <w:rPr>
          <w:rFonts w:ascii="Arial" w:hAnsi="Arial" w:cs="Arial"/>
          <w:sz w:val="20"/>
          <w:szCs w:val="20"/>
        </w:rPr>
        <w:t>poniesionych na poczet lub w celu wykonania umowy;</w:t>
      </w:r>
    </w:p>
    <w:p w14:paraId="57A4A271" w14:textId="79FB4BCE" w:rsidR="00B2682E" w:rsidRPr="006C3169" w:rsidRDefault="006C3169" w:rsidP="00C208B4">
      <w:pPr>
        <w:pStyle w:val="Akapitzlist"/>
        <w:numPr>
          <w:ilvl w:val="0"/>
          <w:numId w:val="2"/>
        </w:numPr>
        <w:ind w:left="426" w:hanging="426"/>
        <w:jc w:val="both"/>
        <w:rPr>
          <w:rFonts w:ascii="Arial" w:hAnsi="Arial" w:cs="Arial"/>
          <w:sz w:val="20"/>
          <w:szCs w:val="20"/>
        </w:rPr>
      </w:pPr>
      <w:r w:rsidRPr="006C3169">
        <w:rPr>
          <w:rFonts w:ascii="Arial" w:hAnsi="Arial" w:cs="Arial"/>
          <w:sz w:val="20"/>
          <w:szCs w:val="20"/>
        </w:rPr>
        <w:t>dotyczących naruszenia dóbr osobistych innych niż życie</w:t>
      </w:r>
      <w:r>
        <w:rPr>
          <w:rFonts w:ascii="Arial" w:hAnsi="Arial" w:cs="Arial"/>
          <w:sz w:val="20"/>
          <w:szCs w:val="20"/>
        </w:rPr>
        <w:t xml:space="preserve"> </w:t>
      </w:r>
      <w:r w:rsidRPr="006C3169">
        <w:rPr>
          <w:rFonts w:ascii="Arial" w:hAnsi="Arial" w:cs="Arial"/>
          <w:sz w:val="20"/>
          <w:szCs w:val="20"/>
        </w:rPr>
        <w:t>i zdrowie człowieka.</w:t>
      </w:r>
    </w:p>
    <w:p w14:paraId="0C9B3B2D" w14:textId="77777777" w:rsidR="00615CBC" w:rsidRDefault="00615CBC" w:rsidP="00C208B4">
      <w:pPr>
        <w:jc w:val="center"/>
        <w:rPr>
          <w:rFonts w:ascii="Arial" w:hAnsi="Arial" w:cs="Arial"/>
          <w:b/>
          <w:sz w:val="20"/>
          <w:szCs w:val="20"/>
        </w:rPr>
      </w:pPr>
    </w:p>
    <w:p w14:paraId="45D585C2" w14:textId="1F5EA2E0" w:rsidR="00722300" w:rsidRPr="00722300" w:rsidRDefault="00722300" w:rsidP="00C208B4">
      <w:pPr>
        <w:jc w:val="center"/>
        <w:rPr>
          <w:rFonts w:ascii="Arial" w:hAnsi="Arial" w:cs="Arial"/>
          <w:b/>
          <w:sz w:val="20"/>
          <w:szCs w:val="20"/>
        </w:rPr>
      </w:pPr>
      <w:r w:rsidRPr="00722300">
        <w:rPr>
          <w:rFonts w:ascii="Arial" w:hAnsi="Arial" w:cs="Arial"/>
          <w:b/>
          <w:sz w:val="20"/>
          <w:szCs w:val="20"/>
        </w:rPr>
        <w:t xml:space="preserve">§ </w:t>
      </w:r>
      <w:r>
        <w:rPr>
          <w:rFonts w:ascii="Arial" w:hAnsi="Arial" w:cs="Arial"/>
          <w:b/>
          <w:sz w:val="20"/>
          <w:szCs w:val="20"/>
        </w:rPr>
        <w:t>4</w:t>
      </w:r>
    </w:p>
    <w:p w14:paraId="0A57B5E2" w14:textId="77777777" w:rsidR="00260CC2" w:rsidRPr="00260CC2" w:rsidRDefault="00260CC2" w:rsidP="00C208B4">
      <w:pPr>
        <w:pStyle w:val="Akapitzlist"/>
        <w:ind w:left="284"/>
        <w:jc w:val="both"/>
        <w:rPr>
          <w:rFonts w:ascii="Arial" w:hAnsi="Arial" w:cs="Arial"/>
          <w:sz w:val="20"/>
          <w:szCs w:val="20"/>
        </w:rPr>
      </w:pPr>
    </w:p>
    <w:p w14:paraId="3825D5A6" w14:textId="76BDA8D6" w:rsidR="00722300" w:rsidRDefault="00722300" w:rsidP="00C208B4">
      <w:pPr>
        <w:jc w:val="both"/>
        <w:rPr>
          <w:rFonts w:ascii="Arial" w:hAnsi="Arial" w:cs="Arial"/>
          <w:sz w:val="20"/>
          <w:szCs w:val="20"/>
        </w:rPr>
      </w:pPr>
      <w:r w:rsidRPr="00722300">
        <w:rPr>
          <w:rFonts w:ascii="Arial" w:hAnsi="Arial" w:cs="Arial"/>
          <w:sz w:val="20"/>
          <w:szCs w:val="20"/>
        </w:rPr>
        <w:t xml:space="preserve">W sprawach nieuregulowanych w niniejszej klauzuli  mają zastosowanie postanowienia </w:t>
      </w:r>
      <w:r w:rsidR="00E34ED0" w:rsidRPr="00E34ED0">
        <w:rPr>
          <w:rFonts w:ascii="Arial" w:hAnsi="Arial" w:cs="Arial"/>
          <w:sz w:val="20"/>
          <w:szCs w:val="20"/>
        </w:rPr>
        <w:t xml:space="preserve">Ogólne Warunki Ubezpieczenia Odpowiedzialności Cywilnej z tytułu wykonywania czynności zawodowych zatwierdzone Uchwałą Zarządu Compensa TU S.A. Vienna Insurance Group Nr 1/07/2024   z dnia 1 lipca 2024 r. i wchodzą w życie z dniem 1 lipca 2024r </w:t>
      </w:r>
      <w:r>
        <w:rPr>
          <w:rFonts w:ascii="Arial" w:hAnsi="Arial" w:cs="Arial"/>
          <w:sz w:val="20"/>
          <w:szCs w:val="20"/>
        </w:rPr>
        <w:t>(OWU OC)</w:t>
      </w:r>
      <w:r w:rsidR="00E34ED0">
        <w:rPr>
          <w:rFonts w:ascii="Arial" w:hAnsi="Arial" w:cs="Arial"/>
          <w:sz w:val="20"/>
          <w:szCs w:val="20"/>
        </w:rPr>
        <w:t xml:space="preserve">, przy czym nie ma zastosowania </w:t>
      </w:r>
      <w:r w:rsidR="00E34ED0" w:rsidRPr="00E34ED0">
        <w:rPr>
          <w:rFonts w:ascii="Arial" w:hAnsi="Arial" w:cs="Arial"/>
          <w:sz w:val="20"/>
          <w:szCs w:val="20"/>
        </w:rPr>
        <w:t>§</w:t>
      </w:r>
      <w:r w:rsidR="00E34ED0">
        <w:rPr>
          <w:rFonts w:ascii="Arial" w:hAnsi="Arial" w:cs="Arial"/>
          <w:sz w:val="20"/>
          <w:szCs w:val="20"/>
        </w:rPr>
        <w:t xml:space="preserve"> 5 OWU OC. </w:t>
      </w:r>
    </w:p>
    <w:p w14:paraId="475AD5F7" w14:textId="77777777" w:rsidR="00E34ED0" w:rsidRDefault="00E34ED0" w:rsidP="00C208B4">
      <w:pPr>
        <w:jc w:val="both"/>
        <w:rPr>
          <w:rFonts w:ascii="Arial" w:hAnsi="Arial" w:cs="Arial"/>
          <w:sz w:val="20"/>
          <w:szCs w:val="20"/>
        </w:rPr>
      </w:pPr>
    </w:p>
    <w:p w14:paraId="61E2ACC1" w14:textId="4D97E211" w:rsidR="00E34ED0" w:rsidRPr="00722300" w:rsidRDefault="00E34ED0" w:rsidP="00C208B4">
      <w:pPr>
        <w:jc w:val="both"/>
        <w:rPr>
          <w:rFonts w:ascii="Arial" w:hAnsi="Arial" w:cs="Arial"/>
          <w:sz w:val="20"/>
          <w:szCs w:val="20"/>
        </w:rPr>
      </w:pPr>
      <w:r w:rsidRPr="00E34ED0">
        <w:rPr>
          <w:rFonts w:ascii="Arial" w:hAnsi="Arial" w:cs="Arial"/>
          <w:sz w:val="20"/>
          <w:szCs w:val="20"/>
        </w:rPr>
        <w:t xml:space="preserve">W razie zbiegu postanowień </w:t>
      </w:r>
      <w:r>
        <w:rPr>
          <w:rFonts w:ascii="Arial" w:hAnsi="Arial" w:cs="Arial"/>
          <w:sz w:val="20"/>
          <w:szCs w:val="20"/>
        </w:rPr>
        <w:t>k</w:t>
      </w:r>
      <w:r w:rsidRPr="00E34ED0">
        <w:rPr>
          <w:rFonts w:ascii="Arial" w:hAnsi="Arial" w:cs="Arial"/>
          <w:sz w:val="20"/>
          <w:szCs w:val="20"/>
        </w:rPr>
        <w:t>lauzuli i postanowień OWU</w:t>
      </w:r>
      <w:r>
        <w:rPr>
          <w:rFonts w:ascii="Arial" w:hAnsi="Arial" w:cs="Arial"/>
          <w:sz w:val="20"/>
          <w:szCs w:val="20"/>
        </w:rPr>
        <w:t xml:space="preserve"> OC</w:t>
      </w:r>
      <w:r w:rsidRPr="00E34ED0">
        <w:rPr>
          <w:rFonts w:ascii="Arial" w:hAnsi="Arial" w:cs="Arial"/>
          <w:sz w:val="20"/>
          <w:szCs w:val="20"/>
        </w:rPr>
        <w:t>, pierwszeństwo stosowania mają postanowienia Klauzuli.</w:t>
      </w:r>
    </w:p>
    <w:p w14:paraId="018C7D11" w14:textId="77777777" w:rsidR="00361E9D" w:rsidRPr="00260CC2" w:rsidRDefault="00361E9D" w:rsidP="00C208B4">
      <w:pPr>
        <w:rPr>
          <w:rFonts w:ascii="Arial" w:hAnsi="Arial" w:cs="Arial"/>
        </w:rPr>
      </w:pPr>
    </w:p>
    <w:sectPr w:rsidR="00361E9D" w:rsidRPr="00260CC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8E89F" w14:textId="77777777" w:rsidR="00260CC2" w:rsidRDefault="00260CC2" w:rsidP="00260CC2">
      <w:r>
        <w:separator/>
      </w:r>
    </w:p>
  </w:endnote>
  <w:endnote w:type="continuationSeparator" w:id="0">
    <w:p w14:paraId="2FA6C786" w14:textId="77777777" w:rsidR="00260CC2" w:rsidRDefault="00260CC2" w:rsidP="00260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E763" w14:textId="46364301" w:rsidR="00C208B4" w:rsidRDefault="00C208B4">
    <w:pPr>
      <w:pStyle w:val="Stopka"/>
    </w:pPr>
    <w:r>
      <w:rPr>
        <w:noProof/>
      </w:rPr>
      <w:drawing>
        <wp:inline distT="0" distB="0" distL="0" distR="0" wp14:anchorId="2AB55ACD" wp14:editId="5FB91BF3">
          <wp:extent cx="5760720" cy="495300"/>
          <wp:effectExtent l="0" t="0" r="0" b="0"/>
          <wp:docPr id="840045392" name="Obraz 84004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953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2E1B" w14:textId="77777777" w:rsidR="00260CC2" w:rsidRDefault="00260CC2" w:rsidP="00260CC2">
      <w:r>
        <w:separator/>
      </w:r>
    </w:p>
  </w:footnote>
  <w:footnote w:type="continuationSeparator" w:id="0">
    <w:p w14:paraId="4E9739A2" w14:textId="77777777" w:rsidR="00260CC2" w:rsidRDefault="00260CC2" w:rsidP="00260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FF19" w14:textId="50B29510" w:rsidR="00C208B4" w:rsidRDefault="00C208B4">
    <w:pPr>
      <w:pStyle w:val="Nagwek"/>
    </w:pPr>
    <w:r>
      <w:rPr>
        <w:noProof/>
        <w:sz w:val="18"/>
        <w:szCs w:val="18"/>
      </w:rPr>
      <w:drawing>
        <wp:anchor distT="0" distB="0" distL="114300" distR="114300" simplePos="0" relativeHeight="251659264" behindDoc="1" locked="0" layoutInCell="1" allowOverlap="1" wp14:anchorId="6E0D5B54" wp14:editId="4971814C">
          <wp:simplePos x="0" y="0"/>
          <wp:positionH relativeFrom="page">
            <wp:align>left</wp:align>
          </wp:positionH>
          <wp:positionV relativeFrom="page">
            <wp:align>top</wp:align>
          </wp:positionV>
          <wp:extent cx="7562850" cy="1285875"/>
          <wp:effectExtent l="0" t="0" r="0" b="0"/>
          <wp:wrapThrough wrapText="bothSides">
            <wp:wrapPolygon edited="0">
              <wp:start x="19532" y="5440"/>
              <wp:lineTo x="16214" y="10880"/>
              <wp:lineTo x="16268" y="16960"/>
              <wp:lineTo x="19750" y="16960"/>
              <wp:lineTo x="19913" y="16000"/>
              <wp:lineTo x="19805" y="14080"/>
              <wp:lineTo x="19532" y="11200"/>
              <wp:lineTo x="19859" y="5440"/>
              <wp:lineTo x="19532" y="5440"/>
            </wp:wrapPolygon>
          </wp:wrapThrough>
          <wp:docPr id="3" name="Obraz 3" descr="naglowek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glowek8-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1740A"/>
    <w:multiLevelType w:val="hybridMultilevel"/>
    <w:tmpl w:val="E2DEFE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C75B81"/>
    <w:multiLevelType w:val="hybridMultilevel"/>
    <w:tmpl w:val="6E34478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1790B8C"/>
    <w:multiLevelType w:val="hybridMultilevel"/>
    <w:tmpl w:val="6CB61E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AF66CAF"/>
    <w:multiLevelType w:val="hybridMultilevel"/>
    <w:tmpl w:val="8DF2E7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4927340"/>
    <w:multiLevelType w:val="hybridMultilevel"/>
    <w:tmpl w:val="3C60B2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66A3A79"/>
    <w:multiLevelType w:val="hybridMultilevel"/>
    <w:tmpl w:val="BCDE0D86"/>
    <w:lvl w:ilvl="0" w:tplc="D89A28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10B4669"/>
    <w:multiLevelType w:val="hybridMultilevel"/>
    <w:tmpl w:val="3EB89E36"/>
    <w:lvl w:ilvl="0" w:tplc="5B0424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81223C5"/>
    <w:multiLevelType w:val="hybridMultilevel"/>
    <w:tmpl w:val="102EF806"/>
    <w:lvl w:ilvl="0" w:tplc="0415000F">
      <w:start w:val="1"/>
      <w:numFmt w:val="decimal"/>
      <w:lvlText w:val="%1."/>
      <w:lvlJc w:val="left"/>
      <w:pPr>
        <w:ind w:left="64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B6F2C85"/>
    <w:multiLevelType w:val="hybridMultilevel"/>
    <w:tmpl w:val="2E7803B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90900168">
    <w:abstractNumId w:val="2"/>
  </w:num>
  <w:num w:numId="2" w16cid:durableId="1289317729">
    <w:abstractNumId w:val="0"/>
  </w:num>
  <w:num w:numId="3" w16cid:durableId="1878085279">
    <w:abstractNumId w:val="8"/>
  </w:num>
  <w:num w:numId="4" w16cid:durableId="1631862695">
    <w:abstractNumId w:val="5"/>
  </w:num>
  <w:num w:numId="5" w16cid:durableId="1039937240">
    <w:abstractNumId w:val="3"/>
  </w:num>
  <w:num w:numId="6" w16cid:durableId="1444491804">
    <w:abstractNumId w:val="6"/>
  </w:num>
  <w:num w:numId="7" w16cid:durableId="1349062632">
    <w:abstractNumId w:val="1"/>
  </w:num>
  <w:num w:numId="8" w16cid:durableId="805123283">
    <w:abstractNumId w:val="4"/>
  </w:num>
  <w:num w:numId="9" w16cid:durableId="8520369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C2"/>
    <w:rsid w:val="000169B3"/>
    <w:rsid w:val="00051BB3"/>
    <w:rsid w:val="0006530C"/>
    <w:rsid w:val="001042D4"/>
    <w:rsid w:val="0011092B"/>
    <w:rsid w:val="001621B3"/>
    <w:rsid w:val="001F6349"/>
    <w:rsid w:val="00260CC2"/>
    <w:rsid w:val="002A266C"/>
    <w:rsid w:val="002D463B"/>
    <w:rsid w:val="00361E9D"/>
    <w:rsid w:val="003802D8"/>
    <w:rsid w:val="004266CC"/>
    <w:rsid w:val="004A441C"/>
    <w:rsid w:val="00615CBC"/>
    <w:rsid w:val="00646E6A"/>
    <w:rsid w:val="006C3169"/>
    <w:rsid w:val="00722300"/>
    <w:rsid w:val="007D1F89"/>
    <w:rsid w:val="007D2D51"/>
    <w:rsid w:val="00957B8C"/>
    <w:rsid w:val="009A1122"/>
    <w:rsid w:val="00B2682E"/>
    <w:rsid w:val="00C208B4"/>
    <w:rsid w:val="00CC0E39"/>
    <w:rsid w:val="00E34E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A8E86F"/>
  <w15:chartTrackingRefBased/>
  <w15:docId w15:val="{8BFB9854-0CCA-4515-9966-9B3D2467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0CC2"/>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260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60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60CC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60CC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60CC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60CC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60CC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60CC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60CC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60CC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60CC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60CC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60CC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60CC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60CC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60CC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60CC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60CC2"/>
    <w:rPr>
      <w:rFonts w:eastAsiaTheme="majorEastAsia" w:cstheme="majorBidi"/>
      <w:color w:val="272727" w:themeColor="text1" w:themeTint="D8"/>
    </w:rPr>
  </w:style>
  <w:style w:type="paragraph" w:styleId="Tytu">
    <w:name w:val="Title"/>
    <w:basedOn w:val="Normalny"/>
    <w:next w:val="Normalny"/>
    <w:link w:val="TytuZnak"/>
    <w:uiPriority w:val="10"/>
    <w:qFormat/>
    <w:rsid w:val="00260CC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60CC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60CC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60CC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60CC2"/>
    <w:pPr>
      <w:spacing w:before="160"/>
      <w:jc w:val="center"/>
    </w:pPr>
    <w:rPr>
      <w:i/>
      <w:iCs/>
      <w:color w:val="404040" w:themeColor="text1" w:themeTint="BF"/>
    </w:rPr>
  </w:style>
  <w:style w:type="character" w:customStyle="1" w:styleId="CytatZnak">
    <w:name w:val="Cytat Znak"/>
    <w:basedOn w:val="Domylnaczcionkaakapitu"/>
    <w:link w:val="Cytat"/>
    <w:uiPriority w:val="29"/>
    <w:rsid w:val="00260CC2"/>
    <w:rPr>
      <w:i/>
      <w:iCs/>
      <w:color w:val="404040" w:themeColor="text1" w:themeTint="BF"/>
    </w:rPr>
  </w:style>
  <w:style w:type="paragraph" w:styleId="Akapitzlist">
    <w:name w:val="List Paragraph"/>
    <w:basedOn w:val="Normalny"/>
    <w:link w:val="AkapitzlistZnak"/>
    <w:uiPriority w:val="34"/>
    <w:qFormat/>
    <w:rsid w:val="00260CC2"/>
    <w:pPr>
      <w:ind w:left="720"/>
      <w:contextualSpacing/>
    </w:pPr>
  </w:style>
  <w:style w:type="character" w:styleId="Wyrnienieintensywne">
    <w:name w:val="Intense Emphasis"/>
    <w:basedOn w:val="Domylnaczcionkaakapitu"/>
    <w:uiPriority w:val="21"/>
    <w:qFormat/>
    <w:rsid w:val="00260CC2"/>
    <w:rPr>
      <w:i/>
      <w:iCs/>
      <w:color w:val="0F4761" w:themeColor="accent1" w:themeShade="BF"/>
    </w:rPr>
  </w:style>
  <w:style w:type="paragraph" w:styleId="Cytatintensywny">
    <w:name w:val="Intense Quote"/>
    <w:basedOn w:val="Normalny"/>
    <w:next w:val="Normalny"/>
    <w:link w:val="CytatintensywnyZnak"/>
    <w:uiPriority w:val="30"/>
    <w:qFormat/>
    <w:rsid w:val="00260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60CC2"/>
    <w:rPr>
      <w:i/>
      <w:iCs/>
      <w:color w:val="0F4761" w:themeColor="accent1" w:themeShade="BF"/>
    </w:rPr>
  </w:style>
  <w:style w:type="character" w:styleId="Odwoanieintensywne">
    <w:name w:val="Intense Reference"/>
    <w:basedOn w:val="Domylnaczcionkaakapitu"/>
    <w:uiPriority w:val="32"/>
    <w:qFormat/>
    <w:rsid w:val="00260CC2"/>
    <w:rPr>
      <w:b/>
      <w:bCs/>
      <w:smallCaps/>
      <w:color w:val="0F4761" w:themeColor="accent1" w:themeShade="BF"/>
      <w:spacing w:val="5"/>
    </w:rPr>
  </w:style>
  <w:style w:type="paragraph" w:styleId="Nagwek">
    <w:name w:val="header"/>
    <w:basedOn w:val="Normalny"/>
    <w:link w:val="NagwekZnak"/>
    <w:uiPriority w:val="99"/>
    <w:unhideWhenUsed/>
    <w:rsid w:val="00260CC2"/>
    <w:pPr>
      <w:tabs>
        <w:tab w:val="center" w:pos="4536"/>
        <w:tab w:val="right" w:pos="9072"/>
      </w:tabs>
    </w:pPr>
  </w:style>
  <w:style w:type="character" w:customStyle="1" w:styleId="NagwekZnak">
    <w:name w:val="Nagłówek Znak"/>
    <w:basedOn w:val="Domylnaczcionkaakapitu"/>
    <w:link w:val="Nagwek"/>
    <w:uiPriority w:val="99"/>
    <w:rsid w:val="00260CC2"/>
  </w:style>
  <w:style w:type="paragraph" w:styleId="Stopka">
    <w:name w:val="footer"/>
    <w:basedOn w:val="Normalny"/>
    <w:link w:val="StopkaZnak"/>
    <w:uiPriority w:val="99"/>
    <w:unhideWhenUsed/>
    <w:rsid w:val="00260CC2"/>
    <w:pPr>
      <w:tabs>
        <w:tab w:val="center" w:pos="4536"/>
        <w:tab w:val="right" w:pos="9072"/>
      </w:tabs>
    </w:pPr>
  </w:style>
  <w:style w:type="character" w:customStyle="1" w:styleId="StopkaZnak">
    <w:name w:val="Stopka Znak"/>
    <w:basedOn w:val="Domylnaczcionkaakapitu"/>
    <w:link w:val="Stopka"/>
    <w:uiPriority w:val="99"/>
    <w:rsid w:val="00260CC2"/>
  </w:style>
  <w:style w:type="character" w:customStyle="1" w:styleId="AkapitzlistZnak">
    <w:name w:val="Akapit z listą Znak"/>
    <w:link w:val="Akapitzlist"/>
    <w:uiPriority w:val="34"/>
    <w:locked/>
    <w:rsid w:val="00260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4bc2a22f-ee30-471d-9a32-5db0435c4684" origin="defaultValue">
  <element uid="id_classification_generalbusiness" value=""/>
</sisl>
</file>

<file path=customXml/itemProps1.xml><?xml version="1.0" encoding="utf-8"?>
<ds:datastoreItem xmlns:ds="http://schemas.openxmlformats.org/officeDocument/2006/customXml" ds:itemID="{D655726F-B6C9-468B-BE02-8FEEAB4A778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844</Words>
  <Characters>5065</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Kuszerski, Przemysław</dc:creator>
  <cp:keywords/>
  <dc:description/>
  <cp:lastModifiedBy>Kuszerski, Przemysław</cp:lastModifiedBy>
  <cp:revision>15</cp:revision>
  <dcterms:created xsi:type="dcterms:W3CDTF">2025-08-20T10:50:00Z</dcterms:created>
  <dcterms:modified xsi:type="dcterms:W3CDTF">2025-08-20T12:26:00Z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aca63ae0-6e32-432f-820b-6262a7cff49e</vt:lpwstr>
  </property>
  <property fmtid="{D5CDD505-2E9C-101B-9397-08002B2CF9AE}" pid="3" name="bjDocumentLabelXML">
    <vt:lpwstr>&lt;?xml version="1.0" encoding="us-ascii"?&gt;&lt;sisl xmlns:xsd="http://www.w3.org/2001/XMLSchema" xmlns:xsi="http://www.w3.org/2001/XMLSchema-instance" sislVersion="0" policy="4bc2a22f-ee30-471d-9a32-5db0435c4684" origin="defaultValue" xmlns="http://www.boldonj</vt:lpwstr>
  </property>
  <property fmtid="{D5CDD505-2E9C-101B-9397-08002B2CF9AE}" pid="4" name="bjDocumentLabelXML-0">
    <vt:lpwstr>ames.com/2008/01/sie/internal/label"&gt;&lt;element uid="id_classification_generalbusiness" value="" /&gt;&lt;/sisl&gt;</vt:lpwstr>
  </property>
  <property fmtid="{D5CDD505-2E9C-101B-9397-08002B2CF9AE}" pid="5" name="bjDocumentSecurityLabel">
    <vt:lpwstr>WEWNĘTRZNE</vt:lpwstr>
  </property>
  <property fmtid="{D5CDD505-2E9C-101B-9397-08002B2CF9AE}" pid="6" name="bjClsUserRVM">
    <vt:lpwstr>[]</vt:lpwstr>
  </property>
  <property fmtid="{D5CDD505-2E9C-101B-9397-08002B2CF9AE}" pid="7" name="bjSaver">
    <vt:lpwstr>H8xYUdmD024tGOImrSICfQHvIBOKyStu</vt:lpwstr>
  </property>
</Properties>
</file>